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133C" w:rsidRPr="001A25DF" w:rsidRDefault="00DF133C" w:rsidP="00DF133C">
      <w:pPr>
        <w:spacing w:after="0" w:line="240" w:lineRule="auto"/>
        <w:jc w:val="both"/>
        <w:rPr>
          <w:rFonts w:ascii="Times New Roman" w:eastAsia="Times New Roman" w:hAnsi="Times New Roman"/>
          <w:b/>
          <w:sz w:val="30"/>
          <w:szCs w:val="30"/>
          <w:u w:val="single"/>
          <w:lang w:eastAsia="ru-RU"/>
        </w:rPr>
      </w:pPr>
      <w:r w:rsidRPr="001A25DF">
        <w:rPr>
          <w:rFonts w:ascii="Times New Roman" w:eastAsia="Times New Roman" w:hAnsi="Times New Roman"/>
          <w:b/>
          <w:sz w:val="30"/>
          <w:szCs w:val="30"/>
          <w:u w:val="single"/>
          <w:lang w:eastAsia="ru-RU"/>
        </w:rPr>
        <w:t>Инвестиционное предложение:</w:t>
      </w:r>
    </w:p>
    <w:p w:rsidR="00DF133C" w:rsidRDefault="00DF133C" w:rsidP="00DF133C">
      <w:pPr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1A25DF">
        <w:rPr>
          <w:rFonts w:ascii="Times New Roman" w:eastAsia="Times New Roman" w:hAnsi="Times New Roman"/>
          <w:sz w:val="30"/>
          <w:szCs w:val="30"/>
          <w:lang w:eastAsia="ru-RU"/>
        </w:rPr>
        <w:t xml:space="preserve">Организация производства (модернизация мощностей) на базе </w:t>
      </w:r>
      <w:r w:rsidR="000E57C0">
        <w:rPr>
          <w:rFonts w:ascii="Times New Roman" w:eastAsia="Times New Roman" w:hAnsi="Times New Roman"/>
          <w:sz w:val="30"/>
          <w:szCs w:val="30"/>
          <w:lang w:eastAsia="ru-RU"/>
        </w:rPr>
        <w:t xml:space="preserve">объектов </w:t>
      </w:r>
      <w:r w:rsidR="00E40D47">
        <w:rPr>
          <w:rFonts w:ascii="Times New Roman" w:eastAsia="Times New Roman" w:hAnsi="Times New Roman"/>
          <w:sz w:val="30"/>
          <w:szCs w:val="30"/>
          <w:lang w:eastAsia="ru-RU"/>
        </w:rPr>
        <w:t xml:space="preserve">ликвидируемого </w:t>
      </w:r>
      <w:r>
        <w:rPr>
          <w:rFonts w:ascii="Times New Roman" w:eastAsia="Times New Roman" w:hAnsi="Times New Roman"/>
          <w:sz w:val="30"/>
          <w:szCs w:val="30"/>
          <w:lang w:eastAsia="ru-RU"/>
        </w:rPr>
        <w:t>ОАО «Ошмяны-Лен»</w:t>
      </w:r>
    </w:p>
    <w:p w:rsidR="000E57C0" w:rsidRPr="001A25DF" w:rsidRDefault="000E57C0" w:rsidP="00DF133C">
      <w:pPr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tbl>
      <w:tblPr>
        <w:tblW w:w="9498" w:type="dxa"/>
        <w:tblCellSpacing w:w="20" w:type="dxa"/>
        <w:tblInd w:w="16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1E0"/>
      </w:tblPr>
      <w:tblGrid>
        <w:gridCol w:w="2694"/>
        <w:gridCol w:w="6804"/>
      </w:tblGrid>
      <w:tr w:rsidR="00DF133C" w:rsidRPr="000E57C0" w:rsidTr="00DF133C">
        <w:trPr>
          <w:trHeight w:val="621"/>
          <w:tblCellSpacing w:w="20" w:type="dxa"/>
        </w:trPr>
        <w:tc>
          <w:tcPr>
            <w:tcW w:w="2634" w:type="dxa"/>
            <w:shd w:val="clear" w:color="auto" w:fill="E0E0E0"/>
          </w:tcPr>
          <w:p w:rsidR="00DF133C" w:rsidRPr="000E57C0" w:rsidRDefault="00DF133C" w:rsidP="00631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</w:t>
            </w:r>
          </w:p>
          <w:p w:rsidR="00DF133C" w:rsidRPr="000E57C0" w:rsidRDefault="00DF133C" w:rsidP="00631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E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инвестиционного предложения </w:t>
            </w:r>
          </w:p>
        </w:tc>
        <w:tc>
          <w:tcPr>
            <w:tcW w:w="6744" w:type="dxa"/>
            <w:shd w:val="clear" w:color="auto" w:fill="auto"/>
          </w:tcPr>
          <w:p w:rsidR="00DF133C" w:rsidRPr="000E57C0" w:rsidRDefault="00DF133C" w:rsidP="000E57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Инвестиционный проект предполагает организацию производства на площадях</w:t>
            </w:r>
            <w:r w:rsidR="000E57C0" w:rsidRPr="000E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ликвидируемого </w:t>
            </w:r>
            <w:r w:rsidRPr="000E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ОАО «Ошмяны-Лен». </w:t>
            </w:r>
          </w:p>
        </w:tc>
      </w:tr>
      <w:tr w:rsidR="00DF133C" w:rsidRPr="000E57C0" w:rsidTr="00DF133C">
        <w:trPr>
          <w:trHeight w:val="621"/>
          <w:tblCellSpacing w:w="20" w:type="dxa"/>
        </w:trPr>
        <w:tc>
          <w:tcPr>
            <w:tcW w:w="2634" w:type="dxa"/>
            <w:shd w:val="clear" w:color="auto" w:fill="E0E0E0"/>
          </w:tcPr>
          <w:p w:rsidR="00DF133C" w:rsidRPr="000E57C0" w:rsidRDefault="00DF133C" w:rsidP="00631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информация об инвестиционном предложении</w:t>
            </w:r>
          </w:p>
        </w:tc>
        <w:tc>
          <w:tcPr>
            <w:tcW w:w="6744" w:type="dxa"/>
            <w:shd w:val="clear" w:color="auto" w:fill="auto"/>
          </w:tcPr>
          <w:p w:rsidR="00DF133C" w:rsidRPr="000E57C0" w:rsidRDefault="00DF133C" w:rsidP="006319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неиспользуемых площадей открытого акционерного общества «Ошмяны-Лен», наличие земельного участка 23 га.</w:t>
            </w:r>
          </w:p>
        </w:tc>
      </w:tr>
      <w:tr w:rsidR="00DF133C" w:rsidRPr="000E57C0" w:rsidTr="00DF133C">
        <w:trPr>
          <w:tblCellSpacing w:w="20" w:type="dxa"/>
        </w:trPr>
        <w:tc>
          <w:tcPr>
            <w:tcW w:w="2634" w:type="dxa"/>
            <w:shd w:val="clear" w:color="auto" w:fill="E0E0E0"/>
          </w:tcPr>
          <w:p w:rsidR="00DF133C" w:rsidRPr="000E57C0" w:rsidRDefault="00DF133C" w:rsidP="00631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Продукция, планируемая к выпуску</w:t>
            </w:r>
          </w:p>
        </w:tc>
        <w:tc>
          <w:tcPr>
            <w:tcW w:w="6744" w:type="dxa"/>
            <w:shd w:val="clear" w:color="auto" w:fill="auto"/>
          </w:tcPr>
          <w:p w:rsidR="00DF133C" w:rsidRPr="000E57C0" w:rsidRDefault="00DF133C" w:rsidP="006319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зависимости от сферы производства</w:t>
            </w:r>
          </w:p>
        </w:tc>
      </w:tr>
      <w:tr w:rsidR="00DF133C" w:rsidRPr="000E57C0" w:rsidTr="00DF133C">
        <w:trPr>
          <w:trHeight w:val="913"/>
          <w:tblCellSpacing w:w="20" w:type="dxa"/>
        </w:trPr>
        <w:tc>
          <w:tcPr>
            <w:tcW w:w="2634" w:type="dxa"/>
            <w:shd w:val="clear" w:color="auto" w:fill="E0E0E0"/>
          </w:tcPr>
          <w:p w:rsidR="00DF133C" w:rsidRPr="000E57C0" w:rsidRDefault="00DF133C" w:rsidP="006319DA">
            <w:pPr>
              <w:spacing w:after="120" w:line="26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Инвестиционная площадка (Приложение А)</w:t>
            </w:r>
          </w:p>
          <w:p w:rsidR="00DF133C" w:rsidRPr="000E57C0" w:rsidRDefault="00DF133C" w:rsidP="00631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DF133C" w:rsidRPr="000E57C0" w:rsidRDefault="00DF133C" w:rsidP="00631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44" w:type="dxa"/>
            <w:shd w:val="clear" w:color="auto" w:fill="auto"/>
          </w:tcPr>
          <w:p w:rsidR="00DF133C" w:rsidRPr="000E57C0" w:rsidRDefault="00DF133C" w:rsidP="006319DA">
            <w:pPr>
              <w:spacing w:after="0" w:line="240" w:lineRule="auto"/>
              <w:ind w:lef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Инвестиционная площадка находится на территории </w:t>
            </w:r>
            <w:r w:rsidR="00E40D47" w:rsidRPr="000E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ликвидируемого </w:t>
            </w:r>
            <w:r w:rsidRPr="000E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ОАО «Ошмяны-Лен» (0,5 км от районного центра г. Ошмяны). Расстояние да ближайшей железнодорожной станции – 20 км</w:t>
            </w:r>
            <w:proofErr w:type="gramStart"/>
            <w:r w:rsidRPr="000E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0E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0E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0E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т. Ошмяны).  Наличие земельного участка, площадью 23 га. </w:t>
            </w:r>
          </w:p>
          <w:p w:rsidR="00DF133C" w:rsidRPr="000E57C0" w:rsidRDefault="00DF133C" w:rsidP="006319DA">
            <w:pPr>
              <w:spacing w:after="0" w:line="240" w:lineRule="auto"/>
              <w:ind w:lef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Предприятие в полном объеме обеспечено транспортной и собственной инженерной инфраструктурой, необходимой для обеспечения производственной деятельности.</w:t>
            </w:r>
          </w:p>
          <w:p w:rsidR="00DF133C" w:rsidRPr="000E57C0" w:rsidRDefault="00DF133C" w:rsidP="006319DA">
            <w:pPr>
              <w:spacing w:after="0" w:line="240" w:lineRule="auto"/>
              <w:ind w:lef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строений промышленного, производственного, бытового, подсобного назначения (общая площадь около 17,0 тыс. м кв.). Наличие складов хранения (14,3 тыс. м кв.)</w:t>
            </w:r>
            <w:r w:rsidR="00B7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DF133C" w:rsidRPr="000E57C0" w:rsidTr="00DF133C">
        <w:trPr>
          <w:trHeight w:val="574"/>
          <w:tblCellSpacing w:w="20" w:type="dxa"/>
        </w:trPr>
        <w:tc>
          <w:tcPr>
            <w:tcW w:w="2634" w:type="dxa"/>
            <w:shd w:val="clear" w:color="auto" w:fill="E0E0E0"/>
          </w:tcPr>
          <w:p w:rsidR="00DF133C" w:rsidRPr="000E57C0" w:rsidRDefault="00DF133C" w:rsidP="00631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Сырьевое обеспечение</w:t>
            </w:r>
          </w:p>
        </w:tc>
        <w:tc>
          <w:tcPr>
            <w:tcW w:w="6744" w:type="dxa"/>
            <w:shd w:val="clear" w:color="auto" w:fill="auto"/>
          </w:tcPr>
          <w:p w:rsidR="00DF133C" w:rsidRPr="000E57C0" w:rsidRDefault="00DF133C" w:rsidP="006319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зависимост</w:t>
            </w:r>
            <w:r w:rsidR="00B7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от вида выпускаемой продукции.</w:t>
            </w:r>
          </w:p>
        </w:tc>
      </w:tr>
      <w:tr w:rsidR="00DF133C" w:rsidRPr="000E57C0" w:rsidTr="00DF133C">
        <w:trPr>
          <w:tblCellSpacing w:w="20" w:type="dxa"/>
        </w:trPr>
        <w:tc>
          <w:tcPr>
            <w:tcW w:w="2634" w:type="dxa"/>
            <w:shd w:val="clear" w:color="auto" w:fill="E0E0E0"/>
          </w:tcPr>
          <w:p w:rsidR="00DF133C" w:rsidRPr="000E57C0" w:rsidRDefault="00DF133C" w:rsidP="00631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Краткая характеристика рынка</w:t>
            </w:r>
          </w:p>
        </w:tc>
        <w:tc>
          <w:tcPr>
            <w:tcW w:w="6744" w:type="dxa"/>
            <w:shd w:val="clear" w:color="auto" w:fill="auto"/>
          </w:tcPr>
          <w:p w:rsidR="00DF133C" w:rsidRPr="000E57C0" w:rsidRDefault="00DF133C" w:rsidP="006319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зависимости от виды выпускаемой продукции</w:t>
            </w:r>
            <w:r w:rsidR="00B7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DF133C" w:rsidRPr="00B778B1" w:rsidTr="00DF133C">
        <w:trPr>
          <w:tblCellSpacing w:w="20" w:type="dxa"/>
        </w:trPr>
        <w:tc>
          <w:tcPr>
            <w:tcW w:w="2634" w:type="dxa"/>
            <w:shd w:val="clear" w:color="auto" w:fill="E0E0E0"/>
          </w:tcPr>
          <w:p w:rsidR="00DF133C" w:rsidRPr="000E57C0" w:rsidRDefault="00DF133C" w:rsidP="00631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E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Контакты</w:t>
            </w:r>
          </w:p>
        </w:tc>
        <w:tc>
          <w:tcPr>
            <w:tcW w:w="6744" w:type="dxa"/>
            <w:shd w:val="clear" w:color="auto" w:fill="auto"/>
          </w:tcPr>
          <w:p w:rsidR="00DF133C" w:rsidRPr="000E57C0" w:rsidRDefault="00DF133C" w:rsidP="00DF13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57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Ошмянский районный исполнительный комитет</w:t>
            </w:r>
          </w:p>
          <w:p w:rsidR="00DF133C" w:rsidRPr="000E57C0" w:rsidRDefault="00DF133C" w:rsidP="00DF13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231103, Республика Беларусь, </w:t>
            </w:r>
          </w:p>
          <w:p w:rsidR="00DF133C" w:rsidRPr="000E57C0" w:rsidRDefault="00DF133C" w:rsidP="00DF13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Ошмяны ул. </w:t>
            </w:r>
            <w:proofErr w:type="gramStart"/>
            <w:r w:rsidRPr="000E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Советская</w:t>
            </w:r>
            <w:proofErr w:type="gramEnd"/>
            <w:r w:rsidRPr="000E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103</w:t>
            </w:r>
          </w:p>
          <w:p w:rsidR="00DF133C" w:rsidRPr="000E57C0" w:rsidRDefault="00DF133C" w:rsidP="00DF13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председателя райисполкома</w:t>
            </w:r>
          </w:p>
          <w:p w:rsidR="00DF133C" w:rsidRPr="000E57C0" w:rsidRDefault="00DF133C" w:rsidP="00DF13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E57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</w:t>
            </w:r>
            <w:r w:rsidRPr="000E57C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.: +375 1593 22106, +375 1593 22146</w:t>
            </w:r>
          </w:p>
          <w:p w:rsidR="00DF133C" w:rsidRPr="000E57C0" w:rsidRDefault="00DF133C" w:rsidP="00DF13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E57C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e-mail: </w:t>
            </w:r>
            <w:hyperlink r:id="rId4" w:history="1">
              <w:r w:rsidRPr="000E57C0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econ@oshmiany.gov.by</w:t>
              </w:r>
            </w:hyperlink>
          </w:p>
        </w:tc>
      </w:tr>
    </w:tbl>
    <w:p w:rsidR="008751AA" w:rsidRPr="0023178F" w:rsidRDefault="008751AA" w:rsidP="00DF133C">
      <w:pPr>
        <w:tabs>
          <w:tab w:val="left" w:pos="1555"/>
        </w:tabs>
        <w:rPr>
          <w:lang w:val="en-US"/>
        </w:rPr>
      </w:pPr>
    </w:p>
    <w:p w:rsidR="008751AA" w:rsidRDefault="008751AA" w:rsidP="008751AA">
      <w:pPr>
        <w:tabs>
          <w:tab w:val="left" w:pos="1555"/>
        </w:tabs>
        <w:jc w:val="right"/>
      </w:pPr>
      <w:r w:rsidRPr="008751AA">
        <w:rPr>
          <w:rFonts w:ascii="Times New Roman" w:hAnsi="Times New Roman" w:cs="Times New Roman"/>
          <w:sz w:val="30"/>
          <w:szCs w:val="30"/>
        </w:rPr>
        <w:lastRenderedPageBreak/>
        <w:t>Приложение</w:t>
      </w:r>
      <w:proofErr w:type="gramStart"/>
      <w:r w:rsidRPr="008751AA">
        <w:rPr>
          <w:rFonts w:ascii="Times New Roman" w:hAnsi="Times New Roman" w:cs="Times New Roman"/>
          <w:sz w:val="30"/>
          <w:szCs w:val="30"/>
        </w:rPr>
        <w:t xml:space="preserve"> А</w:t>
      </w:r>
      <w:proofErr w:type="gramEnd"/>
      <w:r>
        <w:t xml:space="preserve"> </w:t>
      </w:r>
      <w:r w:rsidRPr="008751AA">
        <w:rPr>
          <w:noProof/>
          <w:lang w:eastAsia="ru-RU"/>
        </w:rPr>
        <w:drawing>
          <wp:inline distT="0" distB="0" distL="0" distR="0">
            <wp:extent cx="5940425" cy="3706749"/>
            <wp:effectExtent l="19050" t="0" r="3175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6051" t="17201" r="18346" b="10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6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33C" w:rsidRPr="00DF133C" w:rsidRDefault="00DF133C" w:rsidP="00DF133C">
      <w:pPr>
        <w:tabs>
          <w:tab w:val="left" w:pos="1555"/>
        </w:tabs>
        <w:rPr>
          <w:lang w:val="en-US"/>
        </w:rPr>
      </w:pPr>
    </w:p>
    <w:sectPr w:rsidR="00DF133C" w:rsidRPr="00DF133C" w:rsidSect="001239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390E8B"/>
    <w:rsid w:val="000E57C0"/>
    <w:rsid w:val="00122E8D"/>
    <w:rsid w:val="001239BD"/>
    <w:rsid w:val="0023178F"/>
    <w:rsid w:val="00275E21"/>
    <w:rsid w:val="00390E8B"/>
    <w:rsid w:val="00467F24"/>
    <w:rsid w:val="00871A2A"/>
    <w:rsid w:val="008751AA"/>
    <w:rsid w:val="00A827A6"/>
    <w:rsid w:val="00B778B1"/>
    <w:rsid w:val="00DF133C"/>
    <w:rsid w:val="00E40D47"/>
    <w:rsid w:val="00E75414"/>
    <w:rsid w:val="00F741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E8B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90E8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90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0E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mailto:econ@oshmiany.gov.b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226</Words>
  <Characters>1293</Characters>
  <Application>Microsoft Office Word</Application>
  <DocSecurity>0</DocSecurity>
  <Lines>10</Lines>
  <Paragraphs>3</Paragraphs>
  <ScaleCrop>false</ScaleCrop>
  <Company/>
  <LinksUpToDate>false</LinksUpToDate>
  <CharactersWithSpaces>1516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Баранович</dc:creator>
  <cp:lastModifiedBy>Юлия Баранович</cp:lastModifiedBy>
  <cp:revision>7</cp:revision>
  <dcterms:created xsi:type="dcterms:W3CDTF">2021-02-15T06:13:00Z</dcterms:created>
  <dcterms:modified xsi:type="dcterms:W3CDTF">2021-08-03T08:55:00Z</dcterms:modified>
</cp:coreProperties>
</file>