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9D" w:rsidRDefault="00B45E9D" w:rsidP="005B76CE">
      <w:pPr>
        <w:pStyle w:val="NoSpacing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Приложение 5</w:t>
      </w:r>
    </w:p>
    <w:p w:rsidR="00B45E9D" w:rsidRDefault="00B45E9D" w:rsidP="005B76CE">
      <w:pPr>
        <w:pStyle w:val="NoSpacing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Рекомендациям </w:t>
      </w:r>
    </w:p>
    <w:p w:rsidR="00B45E9D" w:rsidRPr="00A3482B" w:rsidRDefault="00B45E9D" w:rsidP="005F61BD">
      <w:pPr>
        <w:pStyle w:val="NoSpacing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B45E9D" w:rsidRDefault="00B45E9D" w:rsidP="005F61BD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5E9D" w:rsidRPr="00EB5FE7" w:rsidRDefault="00B45E9D" w:rsidP="005F61BD">
      <w:pPr>
        <w:widowControl w:val="0"/>
        <w:autoSpaceDE w:val="0"/>
        <w:autoSpaceDN w:val="0"/>
        <w:adjustRightInd w:val="0"/>
        <w:spacing w:after="0" w:line="280" w:lineRule="exact"/>
        <w:ind w:left="5220"/>
        <w:jc w:val="right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Форма</w:t>
      </w:r>
      <w:r w:rsidRPr="00EB5FE7">
        <w:rPr>
          <w:rFonts w:ascii="Times New Roman" w:hAnsi="Times New Roman"/>
          <w:sz w:val="30"/>
          <w:szCs w:val="30"/>
          <w:vertAlign w:val="superscript"/>
          <w:lang w:eastAsia="ru-RU"/>
        </w:rPr>
        <w:t>1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_______________ № __________           ______________________________</w:t>
      </w:r>
    </w:p>
    <w:p w:rsidR="00B45E9D" w:rsidRPr="005F61BD" w:rsidRDefault="00B45E9D" w:rsidP="005F61BD">
      <w:pPr>
        <w:autoSpaceDE w:val="0"/>
        <w:autoSpaceDN w:val="0"/>
        <w:adjustRightInd w:val="0"/>
        <w:spacing w:after="0" w:line="240" w:lineRule="auto"/>
        <w:ind w:left="1164" w:firstLine="479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61BD">
        <w:rPr>
          <w:rFonts w:ascii="Times New Roman" w:hAnsi="Times New Roman"/>
          <w:sz w:val="20"/>
          <w:szCs w:val="20"/>
          <w:lang w:eastAsia="ru-RU"/>
        </w:rPr>
        <w:t>(наименование адресата)</w:t>
      </w:r>
    </w:p>
    <w:p w:rsidR="00B45E9D" w:rsidRPr="00EB5FE7" w:rsidRDefault="00B45E9D" w:rsidP="005F6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  <w:highlight w:val="yellow"/>
          <w:lang w:eastAsia="ru-RU"/>
        </w:rPr>
      </w:pPr>
    </w:p>
    <w:p w:rsidR="00B45E9D" w:rsidRPr="00EB5FE7" w:rsidRDefault="00B45E9D" w:rsidP="005F61B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bCs/>
          <w:sz w:val="30"/>
          <w:szCs w:val="30"/>
          <w:lang w:eastAsia="ru-RU"/>
        </w:rPr>
        <w:t>ЗАЯВЛЕНИЕ</w:t>
      </w:r>
    </w:p>
    <w:p w:rsidR="00B45E9D" w:rsidRPr="00EB5FE7" w:rsidRDefault="00B45E9D" w:rsidP="005F61B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о получении заключения о соответствии принимаемого в эксплуатацию объекта строительства разрешительной и проектной документации</w:t>
      </w:r>
      <w:r w:rsidRPr="00EB5FE7">
        <w:rPr>
          <w:rFonts w:ascii="Times New Roman" w:hAnsi="Times New Roman"/>
          <w:sz w:val="30"/>
          <w:szCs w:val="30"/>
          <w:lang w:eastAsia="ru-RU"/>
        </w:rPr>
        <w:br/>
        <w:t>(в части энергетической безопасности)</w:t>
      </w:r>
    </w:p>
    <w:p w:rsidR="00B45E9D" w:rsidRPr="00EB5FE7" w:rsidRDefault="00B45E9D" w:rsidP="005F6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  <w:highlight w:val="yellow"/>
          <w:lang w:eastAsia="ru-RU"/>
        </w:rPr>
      </w:pPr>
    </w:p>
    <w:p w:rsidR="00B45E9D" w:rsidRPr="00EB5FE7" w:rsidRDefault="00B45E9D" w:rsidP="005F6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 xml:space="preserve">1. На основании </w:t>
      </w:r>
      <w:r w:rsidRPr="00EB5FE7">
        <w:rPr>
          <w:rFonts w:ascii="Times New Roman" w:hAnsi="Times New Roman"/>
          <w:bCs/>
          <w:sz w:val="30"/>
          <w:szCs w:val="30"/>
          <w:lang w:eastAsia="ru-RU"/>
        </w:rPr>
        <w:t xml:space="preserve">подпункта 3.9.7 пункта 3.9 единого перечня административных процедур, осуществляемых в отношении субъектов </w:t>
      </w:r>
      <w:r w:rsidRPr="00EB5FE7">
        <w:rPr>
          <w:rFonts w:ascii="Times New Roman" w:hAnsi="Times New Roman"/>
          <w:bCs/>
          <w:spacing w:val="-10"/>
          <w:sz w:val="30"/>
          <w:szCs w:val="30"/>
          <w:lang w:eastAsia="ru-RU"/>
        </w:rPr>
        <w:t>хозяйствования, утвержденного постановлением Совета Министров Республики</w:t>
      </w:r>
      <w:r w:rsidRPr="00EB5FE7">
        <w:rPr>
          <w:rFonts w:ascii="Times New Roman" w:hAnsi="Times New Roman"/>
          <w:bCs/>
          <w:sz w:val="30"/>
          <w:szCs w:val="30"/>
          <w:lang w:eastAsia="ru-RU"/>
        </w:rPr>
        <w:t xml:space="preserve"> Беларусь от 24 сентября </w:t>
      </w:r>
      <w:smartTag w:uri="urn:schemas-microsoft-com:office:smarttags" w:element="metricconverter">
        <w:smartTagPr>
          <w:attr w:name="ProductID" w:val="2021 г"/>
        </w:smartTagPr>
        <w:r w:rsidRPr="00EB5FE7">
          <w:rPr>
            <w:rFonts w:ascii="Times New Roman" w:hAnsi="Times New Roman"/>
            <w:bCs/>
            <w:sz w:val="30"/>
            <w:szCs w:val="30"/>
            <w:lang w:eastAsia="ru-RU"/>
          </w:rPr>
          <w:t>2021 г</w:t>
        </w:r>
      </w:smartTag>
      <w:r w:rsidRPr="00EB5FE7">
        <w:rPr>
          <w:rFonts w:ascii="Times New Roman" w:hAnsi="Times New Roman"/>
          <w:bCs/>
          <w:sz w:val="30"/>
          <w:szCs w:val="30"/>
          <w:lang w:eastAsia="ru-RU"/>
        </w:rPr>
        <w:t xml:space="preserve">. № 548, </w:t>
      </w:r>
      <w:r w:rsidRPr="00EB5FE7">
        <w:rPr>
          <w:rFonts w:ascii="Times New Roman" w:hAnsi="Times New Roman"/>
          <w:sz w:val="30"/>
          <w:szCs w:val="30"/>
          <w:lang w:eastAsia="ru-RU"/>
        </w:rPr>
        <w:t xml:space="preserve">Положения о порядке приемки в </w:t>
      </w:r>
      <w:r w:rsidRPr="00EB5FE7">
        <w:rPr>
          <w:rFonts w:ascii="Times New Roman" w:hAnsi="Times New Roman"/>
          <w:spacing w:val="-8"/>
          <w:sz w:val="30"/>
          <w:szCs w:val="30"/>
          <w:lang w:eastAsia="ru-RU"/>
        </w:rPr>
        <w:t>эксплуатацию объектов строительства, утвержденного постановлением Совета</w:t>
      </w:r>
      <w:r w:rsidRPr="00EB5FE7">
        <w:rPr>
          <w:rFonts w:ascii="Times New Roman" w:hAnsi="Times New Roman"/>
          <w:sz w:val="30"/>
          <w:szCs w:val="30"/>
          <w:lang w:eastAsia="ru-RU"/>
        </w:rPr>
        <w:t xml:space="preserve"> Министров Республики Беларусь от 6 июня </w:t>
      </w:r>
      <w:smartTag w:uri="urn:schemas-microsoft-com:office:smarttags" w:element="metricconverter">
        <w:smartTagPr>
          <w:attr w:name="ProductID" w:val="2011 г"/>
        </w:smartTagPr>
        <w:r w:rsidRPr="00EB5FE7">
          <w:rPr>
            <w:rFonts w:ascii="Times New Roman" w:hAnsi="Times New Roman"/>
            <w:sz w:val="30"/>
            <w:szCs w:val="30"/>
            <w:lang w:eastAsia="ru-RU"/>
          </w:rPr>
          <w:t>2011 г</w:t>
        </w:r>
      </w:smartTag>
      <w:r w:rsidRPr="00EB5FE7">
        <w:rPr>
          <w:rFonts w:ascii="Times New Roman" w:hAnsi="Times New Roman"/>
          <w:sz w:val="30"/>
          <w:szCs w:val="30"/>
          <w:lang w:eastAsia="ru-RU"/>
        </w:rPr>
        <w:t xml:space="preserve">. № 716, Положения о государственном энергетическом и газовом надзоре, утвержденного </w:t>
      </w:r>
      <w:r w:rsidRPr="00EB5FE7">
        <w:rPr>
          <w:rFonts w:ascii="Times New Roman" w:hAnsi="Times New Roman"/>
          <w:spacing w:val="-4"/>
          <w:sz w:val="30"/>
          <w:szCs w:val="30"/>
          <w:lang w:eastAsia="ru-RU"/>
        </w:rPr>
        <w:t xml:space="preserve">постановлением Совета Министров Республики Беларусь от 29 марта </w:t>
      </w:r>
      <w:smartTag w:uri="urn:schemas-microsoft-com:office:smarttags" w:element="metricconverter">
        <w:smartTagPr>
          <w:attr w:name="ProductID" w:val="2019 г"/>
        </w:smartTagPr>
        <w:r w:rsidRPr="00EB5FE7">
          <w:rPr>
            <w:rFonts w:ascii="Times New Roman" w:hAnsi="Times New Roman"/>
            <w:spacing w:val="-4"/>
            <w:sz w:val="30"/>
            <w:szCs w:val="30"/>
            <w:lang w:eastAsia="ru-RU"/>
          </w:rPr>
          <w:t>2019 г</w:t>
        </w:r>
      </w:smartTag>
      <w:r w:rsidRPr="00EB5FE7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Pr="00EB5FE7">
        <w:rPr>
          <w:rFonts w:ascii="Times New Roman" w:hAnsi="Times New Roman"/>
          <w:sz w:val="30"/>
          <w:szCs w:val="30"/>
          <w:lang w:eastAsia="ru-RU"/>
        </w:rPr>
        <w:t xml:space="preserve"> № 213, а также на основании изложенных ниже сведений прошу выдать </w:t>
      </w:r>
      <w:r w:rsidRPr="00EB5FE7">
        <w:rPr>
          <w:rFonts w:ascii="Times New Roman" w:hAnsi="Times New Roman"/>
          <w:spacing w:val="-12"/>
          <w:sz w:val="30"/>
          <w:szCs w:val="30"/>
          <w:lang w:eastAsia="ru-RU"/>
        </w:rPr>
        <w:t>заключения о соответствии принимаемого в эксплуатацию объекта строительства</w:t>
      </w:r>
      <w:r w:rsidRPr="00EB5FE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B5FE7">
        <w:rPr>
          <w:rFonts w:ascii="Times New Roman" w:hAnsi="Times New Roman"/>
          <w:spacing w:val="-16"/>
          <w:sz w:val="30"/>
          <w:szCs w:val="30"/>
          <w:lang w:eastAsia="ru-RU"/>
        </w:rPr>
        <w:t>разрешительной и проектной документации (в части энергетической безопасности).</w:t>
      </w:r>
    </w:p>
    <w:p w:rsidR="00B45E9D" w:rsidRPr="00EB5FE7" w:rsidRDefault="00B45E9D" w:rsidP="005F6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825"/>
        <w:gridCol w:w="992"/>
        <w:gridCol w:w="693"/>
        <w:gridCol w:w="724"/>
        <w:gridCol w:w="1842"/>
      </w:tblGrid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6" w:type="dxa"/>
            <w:gridSpan w:val="5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F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Сведения о заинтересованном лице:</w:t>
            </w:r>
          </w:p>
        </w:tc>
      </w:tr>
      <w:tr w:rsidR="00B45E9D" w:rsidRPr="001E29B6" w:rsidTr="00C62E4F">
        <w:trPr>
          <w:trHeight w:val="540"/>
        </w:trPr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категория заинтересованного лица в отношении объекта строительства:</w:t>
            </w:r>
          </w:p>
        </w:tc>
        <w:tc>
          <w:tcPr>
            <w:tcW w:w="4251" w:type="dxa"/>
            <w:gridSpan w:val="4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заказчик, застройщик либо уполномоченная ими организация (нужное подчеркнуть)</w:t>
            </w: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4251" w:type="dxa"/>
            <w:gridSpan w:val="4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4251" w:type="dxa"/>
            <w:gridSpan w:val="4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817" w:type="dxa"/>
            <w:gridSpan w:val="2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</w:tc>
        <w:tc>
          <w:tcPr>
            <w:tcW w:w="3259" w:type="dxa"/>
            <w:gridSpan w:val="3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</w:tc>
        <w:tc>
          <w:tcPr>
            <w:tcW w:w="4251" w:type="dxa"/>
            <w:gridSpan w:val="4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rPr>
          <w:trHeight w:val="462"/>
        </w:trPr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информация заинтересованного лица:</w:t>
            </w:r>
          </w:p>
        </w:tc>
        <w:tc>
          <w:tcPr>
            <w:tcW w:w="992" w:type="dxa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контактное лицо:</w:t>
            </w:r>
          </w:p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контактный номер телефона:</w:t>
            </w:r>
          </w:p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-mail:</w:t>
            </w:r>
          </w:p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6" w:type="dxa"/>
            <w:gridSpan w:val="5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b/>
                <w:spacing w:val="2"/>
                <w:sz w:val="20"/>
                <w:szCs w:val="20"/>
                <w:lang w:eastAsia="ru-RU"/>
              </w:rPr>
              <w:t>Сведения об объекте строительства:</w:t>
            </w: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объекта строительства:</w:t>
            </w:r>
          </w:p>
        </w:tc>
        <w:tc>
          <w:tcPr>
            <w:tcW w:w="4251" w:type="dxa"/>
            <w:gridSpan w:val="4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(адрес) расположения объекта строительства</w:t>
            </w: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251" w:type="dxa"/>
            <w:gridSpan w:val="4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7" w:type="dxa"/>
            <w:gridSpan w:val="2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об организациях, выдавших технические условия на присоединение электроустановок потребителя к электрической сети, технические условия на присоединение (подключение) теплоустановок потребителей </w:t>
            </w:r>
            <w:r w:rsidRPr="00EB5FE7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к тепловым сетям энергоснабжающей организации, технические</w:t>
            </w: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 на установку средства расчетного учета и (или) системы автоматического регулирования тепловой энергии, технические условия на присоединение к газораспределительной системе:</w:t>
            </w:r>
          </w:p>
        </w:tc>
        <w:tc>
          <w:tcPr>
            <w:tcW w:w="3259" w:type="dxa"/>
            <w:gridSpan w:val="3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технических условиях на присоединение электроустановок потребителя к электрической сети:</w:t>
            </w:r>
          </w:p>
        </w:tc>
        <w:tc>
          <w:tcPr>
            <w:tcW w:w="1685" w:type="dxa"/>
            <w:gridSpan w:val="2"/>
            <w:vAlign w:val="center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vAlign w:val="center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технических условиях на присоединение (подключение) теплоустановок потребителей к тепловым сетям энергоснабжающей организации:</w:t>
            </w:r>
          </w:p>
        </w:tc>
        <w:tc>
          <w:tcPr>
            <w:tcW w:w="1685" w:type="dxa"/>
            <w:gridSpan w:val="2"/>
            <w:vAlign w:val="center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vAlign w:val="center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технических условиях на установку средства расчетного учета и (или) системы автоматического регулирования тепловой энергии (при наличии):</w:t>
            </w:r>
          </w:p>
        </w:tc>
        <w:tc>
          <w:tcPr>
            <w:tcW w:w="1685" w:type="dxa"/>
            <w:gridSpan w:val="2"/>
            <w:vAlign w:val="center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vAlign w:val="center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B45E9D" w:rsidRPr="001E29B6" w:rsidTr="00C62E4F"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технических условиях на присоединение к газораспределительной системе:</w:t>
            </w:r>
          </w:p>
        </w:tc>
        <w:tc>
          <w:tcPr>
            <w:tcW w:w="1685" w:type="dxa"/>
            <w:gridSpan w:val="2"/>
            <w:vAlign w:val="center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vAlign w:val="center"/>
          </w:tcPr>
          <w:p w:rsidR="00B45E9D" w:rsidRPr="00EB5FE7" w:rsidRDefault="00B45E9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B45E9D" w:rsidRPr="001E29B6" w:rsidTr="00C62E4F">
        <w:trPr>
          <w:trHeight w:val="625"/>
        </w:trPr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организации, являющейся разработчиком проекта на объект строительства:</w:t>
            </w:r>
          </w:p>
        </w:tc>
        <w:tc>
          <w:tcPr>
            <w:tcW w:w="4251" w:type="dxa"/>
            <w:gridSpan w:val="4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rPr>
          <w:trHeight w:val="423"/>
        </w:trPr>
        <w:tc>
          <w:tcPr>
            <w:tcW w:w="704" w:type="dxa"/>
            <w:vMerge w:val="restart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5" w:type="dxa"/>
            <w:vMerge w:val="restart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проекте на объект строительства:</w:t>
            </w:r>
          </w:p>
        </w:tc>
        <w:tc>
          <w:tcPr>
            <w:tcW w:w="4251" w:type="dxa"/>
            <w:gridSpan w:val="4"/>
            <w:vAlign w:val="center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утверждения проекта от _________ № ______</w:t>
            </w:r>
          </w:p>
        </w:tc>
      </w:tr>
      <w:tr w:rsidR="00B45E9D" w:rsidRPr="001E29B6" w:rsidTr="00C62E4F">
        <w:trPr>
          <w:trHeight w:val="625"/>
        </w:trPr>
        <w:tc>
          <w:tcPr>
            <w:tcW w:w="704" w:type="dxa"/>
            <w:vMerge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vMerge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4"/>
            <w:vAlign w:val="center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государственной экспертизы (при наличии) от _________ № ______</w:t>
            </w:r>
          </w:p>
        </w:tc>
      </w:tr>
      <w:tr w:rsidR="00B45E9D" w:rsidRPr="001E29B6" w:rsidTr="00C62E4F">
        <w:trPr>
          <w:trHeight w:val="625"/>
        </w:trPr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7" w:type="dxa"/>
            <w:gridSpan w:val="2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об организации, выполнившей строительно-монтажные работы на объекте строительства </w: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(в части оборудования и инженерных коммуникаций, в отношении которых осуществляется государственный энергетический и газовый надзор):</w:t>
            </w:r>
          </w:p>
        </w:tc>
        <w:tc>
          <w:tcPr>
            <w:tcW w:w="3259" w:type="dxa"/>
            <w:gridSpan w:val="3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E9D" w:rsidRPr="001E29B6" w:rsidTr="00C62E4F">
        <w:trPr>
          <w:trHeight w:val="1012"/>
        </w:trPr>
        <w:tc>
          <w:tcPr>
            <w:tcW w:w="704" w:type="dxa"/>
          </w:tcPr>
          <w:p w:rsidR="00B45E9D" w:rsidRPr="00EB5FE7" w:rsidRDefault="00B45E9D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6" w:type="dxa"/>
            <w:gridSpan w:val="5"/>
          </w:tcPr>
          <w:p w:rsidR="00B45E9D" w:rsidRPr="00EB5FE7" w:rsidRDefault="00B45E9D" w:rsidP="00C62E4F">
            <w:pPr>
              <w:tabs>
                <w:tab w:val="left" w:pos="4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EB5F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</w: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строительства уполномоченному представителю органа госэнергогазнадзора для осмотра объекта строительства: ___________________________________________________________________________</w:t>
            </w:r>
          </w:p>
          <w:p w:rsidR="00B45E9D" w:rsidRPr="00EB5FE7" w:rsidRDefault="00B45E9D" w:rsidP="00C6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(указывается дата (даты) и время)</w:t>
            </w:r>
          </w:p>
        </w:tc>
      </w:tr>
    </w:tbl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13. К заявлению в одном экземпляре прилагаются: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13.1. ____________________________________________на ____ л.;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13.2. ____________________________________________на ____ л.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14. Дополнительные сведения (по усмотрению заинтересованного лица): ________________________________________________________ ______________________________________________________________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B45E9D" w:rsidRPr="00EB5FE7" w:rsidRDefault="00B45E9D" w:rsidP="005F61BD">
      <w:pPr>
        <w:widowControl w:val="0"/>
        <w:spacing w:after="0" w:line="240" w:lineRule="auto"/>
        <w:ind w:right="172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B45E9D" w:rsidRPr="00EB5FE7" w:rsidRDefault="00B45E9D" w:rsidP="005F61BD">
      <w:pPr>
        <w:widowControl w:val="0"/>
        <w:spacing w:after="0" w:line="240" w:lineRule="auto"/>
        <w:ind w:right="172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EB5FE7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_______________________          ____________        ___________________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(должность уполномоченного работника                        (подпись)                               (инициалы, фамилия)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заинтересованного лица)</w:t>
      </w:r>
    </w:p>
    <w:p w:rsidR="00B45E9D" w:rsidRPr="00EB5FE7" w:rsidRDefault="00B45E9D" w:rsidP="005F61B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Заявление принято ”____“ _________ 20___ г.</w:t>
      </w:r>
      <w:r w:rsidRPr="00EB5FE7"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Регистрационный номер ________</w:t>
      </w:r>
      <w:r w:rsidRPr="00EB5FE7"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</w:p>
    <w:p w:rsidR="00B45E9D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B45E9D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B45E9D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EB5FE7">
        <w:rPr>
          <w:rFonts w:ascii="Times New Roman" w:hAnsi="Times New Roman"/>
          <w:spacing w:val="-8"/>
          <w:sz w:val="30"/>
          <w:szCs w:val="30"/>
          <w:lang w:eastAsia="ru-RU"/>
        </w:rPr>
        <w:t>В принятии заявления заинтересованного лица отказывается в связи с</w:t>
      </w:r>
      <w:r w:rsidRPr="00EB5FE7">
        <w:rPr>
          <w:rFonts w:ascii="Times New Roman" w:hAnsi="Times New Roman"/>
          <w:spacing w:val="-8"/>
          <w:sz w:val="30"/>
          <w:szCs w:val="30"/>
          <w:vertAlign w:val="superscript"/>
          <w:lang w:eastAsia="ru-RU"/>
        </w:rPr>
        <w:t>2</w:t>
      </w:r>
      <w:r w:rsidRPr="00EB5FE7">
        <w:rPr>
          <w:rFonts w:ascii="Times New Roman" w:hAnsi="Times New Roman"/>
          <w:spacing w:val="-8"/>
          <w:sz w:val="30"/>
          <w:szCs w:val="30"/>
          <w:lang w:eastAsia="ru-RU"/>
        </w:rPr>
        <w:t>: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B45E9D" w:rsidRPr="001E29B6" w:rsidTr="00C62E4F">
        <w:trPr>
          <w:trHeight w:val="1891"/>
        </w:trPr>
        <w:tc>
          <w:tcPr>
            <w:tcW w:w="964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B5FE7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2008 г</w:t>
              </w:r>
            </w:smartTag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№ 433-З ”Об основах административных процедур“:</w:t>
            </w:r>
          </w:p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Беларусь ”Об основах административных процедур“, в случае истребования таких документов;</w:t>
            </w:r>
          </w:p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</w:tbl>
    <w:p w:rsidR="00B45E9D" w:rsidRPr="00EB5FE7" w:rsidRDefault="00B45E9D" w:rsidP="005F61BD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pacing w:val="-4"/>
          <w:sz w:val="30"/>
          <w:szCs w:val="30"/>
          <w:lang w:eastAsia="ru-RU"/>
        </w:rPr>
        <w:t>В осуществлении административной процедуры (в выдаче заключения</w:t>
      </w:r>
      <w:r w:rsidRPr="00EB5FE7">
        <w:rPr>
          <w:rFonts w:ascii="Times New Roman" w:hAnsi="Times New Roman"/>
          <w:sz w:val="30"/>
          <w:szCs w:val="30"/>
          <w:lang w:eastAsia="ru-RU"/>
        </w:rPr>
        <w:t xml:space="preserve"> о соответствии принимаемого в эксплуатацию объекта строительства разрешительной и проектной документации (в части энергетической безопасности) отказывается в связи с</w:t>
      </w:r>
      <w:r w:rsidRPr="00EB5FE7"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  <w:r w:rsidRPr="00EB5FE7">
        <w:rPr>
          <w:rFonts w:ascii="Times New Roman" w:hAnsi="Times New Roman"/>
          <w:sz w:val="30"/>
          <w:szCs w:val="30"/>
          <w:lang w:eastAsia="ru-RU"/>
        </w:rPr>
        <w:t>: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B45E9D" w:rsidRPr="001E29B6" w:rsidTr="00C62E4F">
        <w:trPr>
          <w:trHeight w:val="1947"/>
        </w:trPr>
        <w:tc>
          <w:tcPr>
            <w:tcW w:w="964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 Республики Беларусь ”Об основах административных процедур“:</w:t>
            </w:r>
          </w:p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ликвидация (прекращение деятельности) заинтересованного лица, если иное не предусмотрено законодательными актами;</w:t>
            </w:r>
          </w:p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B45E9D" w:rsidRPr="001E29B6" w:rsidTr="00C62E4F">
        <w:trPr>
          <w:trHeight w:val="273"/>
        </w:trPr>
        <w:tc>
          <w:tcPr>
            <w:tcW w:w="964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тем, что объект строительства </w: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(в части оборудования и инженерных коммуникаций)</w:t>
            </w:r>
            <w:r w:rsidRPr="00EB5FE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относится к объектам, в отношении которых в соответствии</w: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 законодательством не осуществляется государственный энергетический и газовый надзор;</w:t>
            </w:r>
          </w:p>
        </w:tc>
      </w:tr>
      <w:tr w:rsidR="00B45E9D" w:rsidRPr="001E29B6" w:rsidTr="00C62E4F">
        <w:trPr>
          <w:trHeight w:val="284"/>
        </w:trPr>
        <w:tc>
          <w:tcPr>
            <w:tcW w:w="964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строительства уполномоченному представителю органа госэнергогазнадзора для осмотра объекта строительства в срок, установленный для осуществления административной процедуры;</w:t>
            </w:r>
          </w:p>
        </w:tc>
      </w:tr>
      <w:tr w:rsidR="00B45E9D" w:rsidRPr="001E29B6" w:rsidTr="00C62E4F">
        <w:trPr>
          <w:trHeight w:val="284"/>
        </w:trPr>
        <w:tc>
          <w:tcPr>
            <w:tcW w:w="964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соответствие принимаемого в эксплуатацию объекта строительства разрешительной документации;</w:t>
            </w:r>
          </w:p>
        </w:tc>
      </w:tr>
      <w:tr w:rsidR="00B45E9D" w:rsidRPr="001E29B6" w:rsidTr="00C62E4F">
        <w:trPr>
          <w:trHeight w:val="284"/>
        </w:trPr>
        <w:tc>
          <w:tcPr>
            <w:tcW w:w="964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соответствие принимаемого в эксплуатацию объекта строительства проектной документации, разработанной и утвержденной с учетом установленных законодательством требований к ее разработке и утверждению, в том числе требований безопасности и эксплуатационной надежности;</w:t>
            </w:r>
          </w:p>
        </w:tc>
      </w:tr>
      <w:tr w:rsidR="00B45E9D" w:rsidRPr="001E29B6" w:rsidTr="00C62E4F">
        <w:trPr>
          <w:trHeight w:val="284"/>
        </w:trPr>
        <w:tc>
          <w:tcPr>
            <w:tcW w:w="9645" w:type="dxa"/>
          </w:tcPr>
          <w:p w:rsidR="00B45E9D" w:rsidRPr="00EB5FE7" w:rsidRDefault="00B45E9D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B5F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соответствие проектной документации требованиям к ее разработке и утверждению, в том числе требованиям безопасности и эксплуатационной надежности объекта строительства.</w:t>
            </w:r>
          </w:p>
        </w:tc>
      </w:tr>
    </w:tbl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EB5FE7">
        <w:rPr>
          <w:rFonts w:ascii="Times New Roman" w:hAnsi="Times New Roman"/>
          <w:spacing w:val="-4"/>
          <w:sz w:val="30"/>
          <w:szCs w:val="30"/>
          <w:lang w:eastAsia="ru-RU"/>
        </w:rPr>
        <w:t>либо в осуществлении административной процедуры (в выдаче заключения</w:t>
      </w:r>
      <w:r w:rsidRPr="00EB5FE7">
        <w:rPr>
          <w:rFonts w:ascii="Times New Roman" w:hAnsi="Times New Roman"/>
          <w:sz w:val="30"/>
          <w:szCs w:val="30"/>
          <w:lang w:eastAsia="ru-RU"/>
        </w:rPr>
        <w:t xml:space="preserve"> о соответствии принимаемого в эксплуатацию объекта строительства </w:t>
      </w:r>
      <w:r w:rsidRPr="00EB5FE7">
        <w:rPr>
          <w:rFonts w:ascii="Times New Roman" w:hAnsi="Times New Roman"/>
          <w:spacing w:val="-14"/>
          <w:sz w:val="30"/>
          <w:szCs w:val="30"/>
          <w:lang w:eastAsia="ru-RU"/>
        </w:rPr>
        <w:t>разрешительной и проектной документации (в части энергетической безопасности)</w:t>
      </w:r>
      <w:r w:rsidRPr="00EB5FE7">
        <w:rPr>
          <w:rFonts w:ascii="Times New Roman" w:hAnsi="Times New Roman"/>
          <w:sz w:val="30"/>
          <w:szCs w:val="30"/>
          <w:lang w:eastAsia="ru-RU"/>
        </w:rPr>
        <w:t xml:space="preserve">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r w:rsidRPr="00EB5FE7">
        <w:rPr>
          <w:rFonts w:ascii="Times New Roman" w:hAnsi="Times New Roman"/>
          <w:sz w:val="30"/>
          <w:szCs w:val="30"/>
          <w:vertAlign w:val="superscript"/>
          <w:lang w:eastAsia="ru-RU"/>
        </w:rPr>
        <w:t>2, 3</w:t>
      </w:r>
      <w:r w:rsidRPr="00EB5FE7">
        <w:rPr>
          <w:rFonts w:ascii="Times New Roman" w:hAnsi="Times New Roman"/>
          <w:sz w:val="30"/>
          <w:szCs w:val="30"/>
          <w:lang w:eastAsia="ru-RU"/>
        </w:rPr>
        <w:t>:  ______________________________________________________________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Порядок обжалования административного решения</w:t>
      </w:r>
      <w:r w:rsidRPr="00EB5FE7"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  <w:r w:rsidRPr="00EB5FE7">
        <w:rPr>
          <w:rFonts w:ascii="Times New Roman" w:hAnsi="Times New Roman"/>
          <w:sz w:val="30"/>
          <w:szCs w:val="30"/>
          <w:lang w:eastAsia="ru-RU"/>
        </w:rPr>
        <w:t>: ____________ ______________________________________________________________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B5FE7">
        <w:rPr>
          <w:rFonts w:ascii="Times New Roman" w:hAnsi="Times New Roman"/>
          <w:sz w:val="30"/>
          <w:szCs w:val="30"/>
          <w:lang w:eastAsia="ru-RU"/>
        </w:rPr>
        <w:t>”____“ _________ 20___ г.</w:t>
      </w:r>
    </w:p>
    <w:p w:rsidR="00B45E9D" w:rsidRPr="00EB5FE7" w:rsidRDefault="00B45E9D" w:rsidP="005F61BD">
      <w:pPr>
        <w:widowControl w:val="0"/>
        <w:spacing w:after="0" w:line="240" w:lineRule="auto"/>
        <w:ind w:right="172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EB5FE7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_____________________            ____________        ____________________</w:t>
      </w:r>
    </w:p>
    <w:p w:rsidR="00B45E9D" w:rsidRPr="00EB5FE7" w:rsidRDefault="00B45E9D" w:rsidP="005F61B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 (подпись)                                  (инициалы, фамилия)</w:t>
      </w:r>
    </w:p>
    <w:p w:rsidR="00B45E9D" w:rsidRPr="00EB5FE7" w:rsidRDefault="00B45E9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B45E9D" w:rsidRPr="00EB5FE7" w:rsidRDefault="00B45E9D" w:rsidP="005F61B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45E9D" w:rsidRPr="00EB5FE7" w:rsidRDefault="00B45E9D" w:rsidP="005F61B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B45E9D" w:rsidRPr="00EB5FE7" w:rsidRDefault="00B45E9D" w:rsidP="005F61B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 Оформляется на бланке заинтересованного лица.</w:t>
      </w:r>
    </w:p>
    <w:p w:rsidR="00B45E9D" w:rsidRPr="00EB5FE7" w:rsidRDefault="00B45E9D" w:rsidP="005F61B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 Заполняется (оформляется) уполномоченным должностным лицом органа госэнергогазнадзора.</w:t>
      </w:r>
    </w:p>
    <w:p w:rsidR="00B45E9D" w:rsidRDefault="00B45E9D" w:rsidP="005F61BD">
      <w:r w:rsidRPr="00EB5FE7">
        <w:rPr>
          <w:rFonts w:ascii="Times New Roman" w:hAnsi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EB5FE7">
        <w:rPr>
          <w:rFonts w:ascii="Times New Roman" w:hAnsi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Указываются сведения о прилагаемых к данному заявлению письменных замечаниях, выданных (оформленных)</w:t>
      </w:r>
      <w:r w:rsidRPr="00EB5FE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</w:t>
      </w:r>
      <w:r w:rsidRPr="00EB5FE7">
        <w:rPr>
          <w:rFonts w:ascii="Times New Roman" w:hAnsi="Times New Roman"/>
          <w:color w:val="000000"/>
          <w:sz w:val="20"/>
          <w:szCs w:val="20"/>
          <w:lang w:eastAsia="ru-RU"/>
        </w:rPr>
        <w:t>объекта строительства</w:t>
      </w:r>
    </w:p>
    <w:sectPr w:rsidR="00B45E9D" w:rsidSect="00BA4BA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1BD"/>
    <w:rsid w:val="00037425"/>
    <w:rsid w:val="001E29B6"/>
    <w:rsid w:val="003802AB"/>
    <w:rsid w:val="00441B9F"/>
    <w:rsid w:val="00516AA1"/>
    <w:rsid w:val="005B76CE"/>
    <w:rsid w:val="005F61BD"/>
    <w:rsid w:val="0091710A"/>
    <w:rsid w:val="00A3482B"/>
    <w:rsid w:val="00B45E9D"/>
    <w:rsid w:val="00BA4BA2"/>
    <w:rsid w:val="00BF70C2"/>
    <w:rsid w:val="00C62E4F"/>
    <w:rsid w:val="00CC3021"/>
    <w:rsid w:val="00EB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B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61B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1434</Words>
  <Characters>8174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Inspektor</cp:lastModifiedBy>
  <cp:revision>4</cp:revision>
  <dcterms:created xsi:type="dcterms:W3CDTF">2022-03-27T10:10:00Z</dcterms:created>
  <dcterms:modified xsi:type="dcterms:W3CDTF">2022-04-18T12:44:00Z</dcterms:modified>
</cp:coreProperties>
</file>