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1043" w14:textId="77777777" w:rsidR="00DE1F21" w:rsidRPr="00DE1F21" w:rsidRDefault="00DE1F21" w:rsidP="00DE1F21">
      <w:pPr>
        <w:ind w:right="-5"/>
        <w:jc w:val="center"/>
        <w:rPr>
          <w:rFonts w:ascii="Times New Roman" w:hAnsi="Times New Roman"/>
          <w:b/>
          <w:sz w:val="40"/>
          <w:szCs w:val="30"/>
        </w:rPr>
      </w:pPr>
      <w:r w:rsidRPr="00DE1F21">
        <w:rPr>
          <w:rFonts w:ascii="Times New Roman" w:hAnsi="Times New Roman"/>
          <w:b/>
          <w:sz w:val="40"/>
          <w:szCs w:val="30"/>
        </w:rPr>
        <w:t xml:space="preserve">О реализации в розничной торговле остатков </w:t>
      </w:r>
    </w:p>
    <w:p w14:paraId="1479B767" w14:textId="77777777" w:rsidR="00DE1F21" w:rsidRPr="00DE1F21" w:rsidRDefault="00DE1F21" w:rsidP="00DE1F21">
      <w:pPr>
        <w:ind w:right="-5"/>
        <w:jc w:val="center"/>
        <w:rPr>
          <w:rFonts w:ascii="Times New Roman" w:hAnsi="Times New Roman"/>
          <w:b/>
          <w:sz w:val="40"/>
          <w:szCs w:val="30"/>
        </w:rPr>
      </w:pPr>
      <w:r w:rsidRPr="00DE1F21">
        <w:rPr>
          <w:rFonts w:ascii="Times New Roman" w:hAnsi="Times New Roman"/>
          <w:b/>
          <w:sz w:val="40"/>
          <w:szCs w:val="30"/>
        </w:rPr>
        <w:t>безалкогольных напитков и соков</w:t>
      </w:r>
    </w:p>
    <w:p w14:paraId="1C7DB4D3" w14:textId="77777777" w:rsidR="00DE1F21" w:rsidRDefault="00DE1F21" w:rsidP="00DE1F21">
      <w:pPr>
        <w:ind w:right="-5"/>
        <w:jc w:val="center"/>
        <w:rPr>
          <w:rFonts w:ascii="Times New Roman" w:hAnsi="Times New Roman"/>
          <w:sz w:val="30"/>
          <w:szCs w:val="30"/>
        </w:rPr>
      </w:pPr>
    </w:p>
    <w:p w14:paraId="1D8EC44B" w14:textId="77777777" w:rsidR="00DE1F21" w:rsidRPr="00DE1F21" w:rsidRDefault="00DE1F21" w:rsidP="00DE1F21">
      <w:pPr>
        <w:ind w:right="-5"/>
        <w:jc w:val="center"/>
        <w:rPr>
          <w:rFonts w:ascii="Times New Roman" w:hAnsi="Times New Roman"/>
          <w:sz w:val="30"/>
          <w:szCs w:val="30"/>
        </w:rPr>
      </w:pPr>
    </w:p>
    <w:p w14:paraId="090D2939" w14:textId="77777777" w:rsidR="00DE1F21" w:rsidRP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Инспекция Министерства по налогам и сборам по Сморгонскому району во исполнение поручения Министерства по налогам и сборам (далее – МНС) от 03.09.2025 № 8-2-13/03003 сообщает: </w:t>
      </w:r>
    </w:p>
    <w:p w14:paraId="58F3171E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(далее – Положение № 924/16), </w:t>
      </w:r>
      <w:r w:rsidRPr="00DE1F21">
        <w:rPr>
          <w:rFonts w:ascii="Times New Roman" w:hAnsi="Times New Roman"/>
          <w:b/>
          <w:sz w:val="32"/>
          <w:szCs w:val="30"/>
        </w:rPr>
        <w:t>к товарам, подлежащим маркировке в целях применения Положения № 924/16</w:t>
      </w:r>
      <w:r w:rsidRPr="00DE1F21">
        <w:rPr>
          <w:rFonts w:ascii="Times New Roman" w:hAnsi="Times New Roman"/>
          <w:sz w:val="32"/>
          <w:szCs w:val="30"/>
        </w:rPr>
        <w:t xml:space="preserve">, относятся товары, включенные в перечень товаров, подлежащих маркировке средствами идентификации (далее – СИ). </w:t>
      </w:r>
    </w:p>
    <w:p w14:paraId="00CAC892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Постановлением Совета Министров Республики Беларусь от 29.07.2011 № 1030 «О подлежащих маркировке товарах» помимо определения перечня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остатков. </w:t>
      </w:r>
    </w:p>
    <w:p w14:paraId="7E7D4760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Остатки безалкогольных напитков, в том числе с нанесенными СИ российского образца и (или) унифицированными контрольными знаками (далее – УКЗ) маркировке СИ с 01.10.2025 не подлежат. </w:t>
      </w:r>
    </w:p>
    <w:p w14:paraId="272832E0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Наличие на одной единице товара, ввезенного с территории Российской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 </w:t>
      </w:r>
    </w:p>
    <w:p w14:paraId="4C348A46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b/>
          <w:sz w:val="32"/>
          <w:szCs w:val="30"/>
        </w:rPr>
        <w:t>Способы технической реализации обеспечения выполнения такой</w:t>
      </w:r>
      <w:r w:rsidRPr="00DE1F21">
        <w:rPr>
          <w:rFonts w:ascii="Times New Roman" w:hAnsi="Times New Roman"/>
          <w:sz w:val="32"/>
          <w:szCs w:val="30"/>
        </w:rPr>
        <w:t xml:space="preserve"> обязанности по считыванию и передаче в систему контроля кассового оборудования (далее – СККО) кода маркировки </w:t>
      </w:r>
      <w:r w:rsidRPr="00DE1F21">
        <w:rPr>
          <w:rFonts w:ascii="Times New Roman" w:hAnsi="Times New Roman"/>
          <w:b/>
          <w:sz w:val="32"/>
          <w:szCs w:val="30"/>
        </w:rPr>
        <w:t>определяется субъектом хозяйствования самостоятельно</w:t>
      </w:r>
      <w:r w:rsidRPr="00DE1F21">
        <w:rPr>
          <w:rFonts w:ascii="Times New Roman" w:hAnsi="Times New Roman"/>
          <w:sz w:val="32"/>
          <w:szCs w:val="30"/>
        </w:rPr>
        <w:t xml:space="preserve">, например, путем проставления специального признака в учетной системе, с которой взаимодействует кассовое оборудование, что позволит информировать покупателей о необходимости сканирования СИ в зависимости от принадлежности товаров к подлежащим маркировке СИ </w:t>
      </w:r>
      <w:r w:rsidRPr="00DE1F21">
        <w:rPr>
          <w:rFonts w:ascii="Times New Roman" w:hAnsi="Times New Roman"/>
          <w:sz w:val="32"/>
          <w:szCs w:val="30"/>
        </w:rPr>
        <w:lastRenderedPageBreak/>
        <w:t xml:space="preserve">или не подлежащим, либо предусмотреть иные решения, позволяющие минимизировать риски неверного сканирования СИ. </w:t>
      </w:r>
    </w:p>
    <w:p w14:paraId="16A98389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конкретном товаре, в настоящее время </w:t>
      </w:r>
      <w:r w:rsidRPr="00DE1F21">
        <w:rPr>
          <w:rFonts w:ascii="Times New Roman" w:hAnsi="Times New Roman"/>
          <w:b/>
          <w:sz w:val="32"/>
          <w:szCs w:val="30"/>
        </w:rPr>
        <w:t>не предусмотрен</w:t>
      </w:r>
      <w:r w:rsidRPr="00DE1F21">
        <w:rPr>
          <w:rFonts w:ascii="Times New Roman" w:hAnsi="Times New Roman"/>
          <w:sz w:val="32"/>
          <w:szCs w:val="30"/>
        </w:rPr>
        <w:t xml:space="preserve">. </w:t>
      </w:r>
    </w:p>
    <w:p w14:paraId="0027EC06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При этом,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 </w:t>
      </w:r>
    </w:p>
    <w:p w14:paraId="16966013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В случае, если покупатель при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маркировки. </w:t>
      </w:r>
    </w:p>
    <w:p w14:paraId="21F06DBB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Учитывая вышеизложенную информацию, полагаем необходимым отметить следующее. </w:t>
      </w:r>
    </w:p>
    <w:p w14:paraId="1FAE62F4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Ассоциации розничных сетей, высказана позиция, что средний срок оборачиваемости безалкогольных напитков составляет до одного месяца. </w:t>
      </w:r>
    </w:p>
    <w:p w14:paraId="0016E34A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>В этой связи МНС совместно с РУП «Издательство «</w:t>
      </w:r>
      <w:proofErr w:type="spellStart"/>
      <w:r w:rsidRPr="00DE1F21">
        <w:rPr>
          <w:rFonts w:ascii="Times New Roman" w:hAnsi="Times New Roman"/>
          <w:sz w:val="32"/>
          <w:szCs w:val="30"/>
        </w:rPr>
        <w:t>Белбланкавыд</w:t>
      </w:r>
      <w:proofErr w:type="spellEnd"/>
      <w:r w:rsidRPr="00DE1F21">
        <w:rPr>
          <w:rFonts w:ascii="Times New Roman" w:hAnsi="Times New Roman"/>
          <w:sz w:val="32"/>
          <w:szCs w:val="30"/>
        </w:rPr>
        <w:t>» принято решение о заблаговременной выдаче (за 2 месяца до введения маркировки –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реализации маркированных товаров порядке.</w:t>
      </w:r>
    </w:p>
    <w:p w14:paraId="091A4DA7" w14:textId="77777777" w:rsid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t xml:space="preserve"> Вместе с тем, учитывая, что постановлением № 1030 оборот немаркированных остатков товаров не запрещен, нормы административной ответственности за </w:t>
      </w:r>
      <w:proofErr w:type="spellStart"/>
      <w:r w:rsidRPr="00DE1F21">
        <w:rPr>
          <w:rFonts w:ascii="Times New Roman" w:hAnsi="Times New Roman"/>
          <w:sz w:val="32"/>
          <w:szCs w:val="30"/>
        </w:rPr>
        <w:t>несканирование</w:t>
      </w:r>
      <w:proofErr w:type="spellEnd"/>
      <w:r w:rsidRPr="00DE1F21">
        <w:rPr>
          <w:rFonts w:ascii="Times New Roman" w:hAnsi="Times New Roman"/>
          <w:sz w:val="32"/>
          <w:szCs w:val="30"/>
        </w:rPr>
        <w:t xml:space="preserve"> кодов маркировки применяться не будут, а при проведении контрольных мероприятий (в случае необходимости) будет учитываться дата производства и (или) поставки товаров. </w:t>
      </w:r>
    </w:p>
    <w:p w14:paraId="5121A2E3" w14:textId="77777777" w:rsidR="000F6CB5" w:rsidRPr="00DE1F21" w:rsidRDefault="00DE1F21" w:rsidP="00DE1F21">
      <w:pPr>
        <w:ind w:right="-5" w:firstLine="709"/>
        <w:rPr>
          <w:rFonts w:ascii="Times New Roman" w:hAnsi="Times New Roman"/>
          <w:sz w:val="32"/>
          <w:szCs w:val="30"/>
        </w:rPr>
      </w:pPr>
      <w:r w:rsidRPr="00DE1F21">
        <w:rPr>
          <w:rFonts w:ascii="Times New Roman" w:hAnsi="Times New Roman"/>
          <w:sz w:val="32"/>
          <w:szCs w:val="30"/>
        </w:rPr>
        <w:lastRenderedPageBreak/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которых не будут подлежать маркировке.</w:t>
      </w:r>
    </w:p>
    <w:p w14:paraId="1272ADD6" w14:textId="77777777" w:rsidR="00E00AA9" w:rsidRPr="00DE1F21" w:rsidRDefault="00E00AA9" w:rsidP="007144BA">
      <w:pPr>
        <w:ind w:right="-5"/>
        <w:rPr>
          <w:rFonts w:ascii="Times New Roman" w:hAnsi="Times New Roman"/>
          <w:szCs w:val="18"/>
        </w:rPr>
      </w:pPr>
    </w:p>
    <w:p w14:paraId="5483A410" w14:textId="77777777" w:rsidR="00E00AA9" w:rsidRPr="00DE1F21" w:rsidRDefault="00E00AA9" w:rsidP="007144BA">
      <w:pPr>
        <w:ind w:right="-5"/>
        <w:rPr>
          <w:rFonts w:ascii="Times New Roman" w:hAnsi="Times New Roman"/>
          <w:szCs w:val="18"/>
        </w:rPr>
      </w:pPr>
    </w:p>
    <w:p w14:paraId="5939D1ED" w14:textId="77777777" w:rsidR="009617FA" w:rsidRPr="00DE1F21" w:rsidRDefault="009617FA" w:rsidP="007144BA">
      <w:pPr>
        <w:ind w:right="-5"/>
        <w:rPr>
          <w:rFonts w:ascii="Times New Roman" w:hAnsi="Times New Roman"/>
          <w:szCs w:val="18"/>
        </w:rPr>
      </w:pPr>
    </w:p>
    <w:p w14:paraId="1A376251" w14:textId="77777777" w:rsidR="009617FA" w:rsidRDefault="009617FA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59C38282" w14:textId="77777777" w:rsidR="00E476B8" w:rsidRDefault="00E476B8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3C72A133" w14:textId="77777777" w:rsidR="00E476B8" w:rsidRDefault="00E476B8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149EF18E" w14:textId="77777777" w:rsidR="007D2C1D" w:rsidRDefault="007D2C1D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30A587C3" w14:textId="77777777" w:rsidR="007D2C1D" w:rsidRDefault="007D2C1D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59562000" w14:textId="77777777" w:rsidR="008C4F5F" w:rsidRDefault="008C4F5F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581689DF" w14:textId="77777777" w:rsidR="008C4F5F" w:rsidRDefault="008C4F5F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73B42319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60B37648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5FCDA044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6E8A310F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4688FCEB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105B8F94" w14:textId="77777777" w:rsidR="00406C01" w:rsidRDefault="00406C01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239FC9D4" w14:textId="77777777" w:rsidR="008C4F5F" w:rsidRDefault="008C4F5F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440E922C" w14:textId="77777777" w:rsidR="008C4F5F" w:rsidRDefault="008C4F5F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7E0A78BF" w14:textId="77777777" w:rsidR="007D2C1D" w:rsidRDefault="007D2C1D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72C744A0" w14:textId="77777777" w:rsidR="007D2C1D" w:rsidRDefault="007D2C1D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61A09719" w14:textId="77777777" w:rsidR="00E476B8" w:rsidRDefault="00E476B8" w:rsidP="007144BA">
      <w:pPr>
        <w:ind w:right="-5"/>
        <w:rPr>
          <w:rFonts w:ascii="Times New Roman" w:hAnsi="Times New Roman"/>
          <w:sz w:val="18"/>
          <w:szCs w:val="18"/>
        </w:rPr>
      </w:pPr>
    </w:p>
    <w:p w14:paraId="68D1865A" w14:textId="77777777" w:rsidR="00D14A07" w:rsidRPr="00406C01" w:rsidRDefault="00D14A07" w:rsidP="004636AF">
      <w:pPr>
        <w:ind w:right="-5"/>
        <w:rPr>
          <w:rFonts w:ascii="Times New Roman" w:hAnsi="Times New Roman"/>
          <w:sz w:val="30"/>
          <w:szCs w:val="30"/>
        </w:rPr>
      </w:pPr>
    </w:p>
    <w:sectPr w:rsidR="00D14A07" w:rsidRPr="00406C01" w:rsidSect="00C64D06">
      <w:headerReference w:type="even" r:id="rId7"/>
      <w:headerReference w:type="default" r:id="rId8"/>
      <w:headerReference w:type="first" r:id="rId9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A898" w14:textId="77777777" w:rsidR="008238C4" w:rsidRDefault="008238C4">
      <w:r>
        <w:separator/>
      </w:r>
    </w:p>
  </w:endnote>
  <w:endnote w:type="continuationSeparator" w:id="0">
    <w:p w14:paraId="5B85F8A6" w14:textId="77777777" w:rsidR="008238C4" w:rsidRDefault="008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30E4" w14:textId="77777777" w:rsidR="008238C4" w:rsidRDefault="008238C4">
      <w:r>
        <w:separator/>
      </w:r>
    </w:p>
  </w:footnote>
  <w:footnote w:type="continuationSeparator" w:id="0">
    <w:p w14:paraId="452BD63D" w14:textId="77777777" w:rsidR="008238C4" w:rsidRDefault="0082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302A" w14:textId="77777777" w:rsidR="00087224" w:rsidRDefault="000F25C3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14:paraId="58C9B278" w14:textId="77777777"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1783" w14:textId="77777777" w:rsidR="00087224" w:rsidRPr="00DD029F" w:rsidRDefault="000F25C3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385272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14:paraId="1954E677" w14:textId="77777777" w:rsidR="00087224" w:rsidRDefault="00087224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83B7" w14:textId="77777777" w:rsidR="003C6719" w:rsidRPr="003C6719" w:rsidRDefault="003C6719" w:rsidP="003C6719">
    <w:pPr>
      <w:pStyle w:val="af9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492145D7"/>
    <w:multiLevelType w:val="hybridMultilevel"/>
    <w:tmpl w:val="0F5C9010"/>
    <w:lvl w:ilvl="0" w:tplc="4AA61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 w16cid:durableId="1501383298">
    <w:abstractNumId w:val="9"/>
  </w:num>
  <w:num w:numId="2" w16cid:durableId="1637878981">
    <w:abstractNumId w:val="8"/>
  </w:num>
  <w:num w:numId="3" w16cid:durableId="1992445838">
    <w:abstractNumId w:val="10"/>
  </w:num>
  <w:num w:numId="4" w16cid:durableId="1868372085">
    <w:abstractNumId w:val="12"/>
  </w:num>
  <w:num w:numId="5" w16cid:durableId="772434665">
    <w:abstractNumId w:val="7"/>
  </w:num>
  <w:num w:numId="6" w16cid:durableId="944850038">
    <w:abstractNumId w:val="6"/>
  </w:num>
  <w:num w:numId="7" w16cid:durableId="38214640">
    <w:abstractNumId w:val="5"/>
  </w:num>
  <w:num w:numId="8" w16cid:durableId="1511220532">
    <w:abstractNumId w:val="4"/>
  </w:num>
  <w:num w:numId="9" w16cid:durableId="816342660">
    <w:abstractNumId w:val="3"/>
  </w:num>
  <w:num w:numId="10" w16cid:durableId="997805549">
    <w:abstractNumId w:val="2"/>
  </w:num>
  <w:num w:numId="11" w16cid:durableId="566232940">
    <w:abstractNumId w:val="1"/>
  </w:num>
  <w:num w:numId="12" w16cid:durableId="756555047">
    <w:abstractNumId w:val="0"/>
  </w:num>
  <w:num w:numId="13" w16cid:durableId="940069918">
    <w:abstractNumId w:val="10"/>
  </w:num>
  <w:num w:numId="14" w16cid:durableId="1638753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C4"/>
    <w:rsid w:val="00012107"/>
    <w:rsid w:val="000379DC"/>
    <w:rsid w:val="000564C3"/>
    <w:rsid w:val="00057208"/>
    <w:rsid w:val="00063B71"/>
    <w:rsid w:val="00070626"/>
    <w:rsid w:val="00071523"/>
    <w:rsid w:val="00074272"/>
    <w:rsid w:val="00076319"/>
    <w:rsid w:val="000768D3"/>
    <w:rsid w:val="00087224"/>
    <w:rsid w:val="00087B39"/>
    <w:rsid w:val="00093629"/>
    <w:rsid w:val="0009565D"/>
    <w:rsid w:val="000A0B81"/>
    <w:rsid w:val="000A637C"/>
    <w:rsid w:val="000C4BB8"/>
    <w:rsid w:val="000E63FC"/>
    <w:rsid w:val="000E6EA1"/>
    <w:rsid w:val="000F0757"/>
    <w:rsid w:val="000F23B5"/>
    <w:rsid w:val="000F25C3"/>
    <w:rsid w:val="000F271F"/>
    <w:rsid w:val="000F6CB5"/>
    <w:rsid w:val="001000B2"/>
    <w:rsid w:val="00103669"/>
    <w:rsid w:val="00103731"/>
    <w:rsid w:val="00103898"/>
    <w:rsid w:val="0010474C"/>
    <w:rsid w:val="00111F4B"/>
    <w:rsid w:val="00114212"/>
    <w:rsid w:val="00115D9B"/>
    <w:rsid w:val="001163D7"/>
    <w:rsid w:val="00132EF8"/>
    <w:rsid w:val="00133B9B"/>
    <w:rsid w:val="0013432A"/>
    <w:rsid w:val="00142835"/>
    <w:rsid w:val="0015249F"/>
    <w:rsid w:val="0015281B"/>
    <w:rsid w:val="00157963"/>
    <w:rsid w:val="00166944"/>
    <w:rsid w:val="00170E70"/>
    <w:rsid w:val="00174D9C"/>
    <w:rsid w:val="00175136"/>
    <w:rsid w:val="0017726E"/>
    <w:rsid w:val="001828D6"/>
    <w:rsid w:val="001863B7"/>
    <w:rsid w:val="001A7C63"/>
    <w:rsid w:val="001B2F71"/>
    <w:rsid w:val="001C1D29"/>
    <w:rsid w:val="001D1A74"/>
    <w:rsid w:val="001D49F3"/>
    <w:rsid w:val="001E020B"/>
    <w:rsid w:val="001E5014"/>
    <w:rsid w:val="001E6078"/>
    <w:rsid w:val="001E7B52"/>
    <w:rsid w:val="001F5905"/>
    <w:rsid w:val="001F7024"/>
    <w:rsid w:val="00205390"/>
    <w:rsid w:val="00216FCB"/>
    <w:rsid w:val="002223F9"/>
    <w:rsid w:val="00230668"/>
    <w:rsid w:val="002307F6"/>
    <w:rsid w:val="00233F79"/>
    <w:rsid w:val="00236A1D"/>
    <w:rsid w:val="00237A43"/>
    <w:rsid w:val="00242BC5"/>
    <w:rsid w:val="002433FA"/>
    <w:rsid w:val="00250512"/>
    <w:rsid w:val="00277FDF"/>
    <w:rsid w:val="00281C28"/>
    <w:rsid w:val="002842E3"/>
    <w:rsid w:val="00295362"/>
    <w:rsid w:val="00297EA9"/>
    <w:rsid w:val="002A056D"/>
    <w:rsid w:val="002A3965"/>
    <w:rsid w:val="002B4696"/>
    <w:rsid w:val="002B5C4A"/>
    <w:rsid w:val="002C38D1"/>
    <w:rsid w:val="002D0187"/>
    <w:rsid w:val="002D25A0"/>
    <w:rsid w:val="002D26B2"/>
    <w:rsid w:val="002D7FE3"/>
    <w:rsid w:val="002E0364"/>
    <w:rsid w:val="002F1770"/>
    <w:rsid w:val="002F2138"/>
    <w:rsid w:val="00312E74"/>
    <w:rsid w:val="00340F8D"/>
    <w:rsid w:val="00347F0C"/>
    <w:rsid w:val="00361F08"/>
    <w:rsid w:val="003748EC"/>
    <w:rsid w:val="00374E2C"/>
    <w:rsid w:val="00380DDC"/>
    <w:rsid w:val="0038394A"/>
    <w:rsid w:val="00383A4A"/>
    <w:rsid w:val="00385272"/>
    <w:rsid w:val="0039214C"/>
    <w:rsid w:val="003C2465"/>
    <w:rsid w:val="003C6719"/>
    <w:rsid w:val="003D20E1"/>
    <w:rsid w:val="003D3BD5"/>
    <w:rsid w:val="003E5CB5"/>
    <w:rsid w:val="003F07D5"/>
    <w:rsid w:val="003F21B8"/>
    <w:rsid w:val="003F451B"/>
    <w:rsid w:val="003F792E"/>
    <w:rsid w:val="00406B9B"/>
    <w:rsid w:val="00406C01"/>
    <w:rsid w:val="00407A14"/>
    <w:rsid w:val="0041554C"/>
    <w:rsid w:val="00425CB2"/>
    <w:rsid w:val="00430098"/>
    <w:rsid w:val="00434950"/>
    <w:rsid w:val="004444F5"/>
    <w:rsid w:val="00450326"/>
    <w:rsid w:val="004636AF"/>
    <w:rsid w:val="004729C4"/>
    <w:rsid w:val="00473158"/>
    <w:rsid w:val="0047797D"/>
    <w:rsid w:val="00483D3A"/>
    <w:rsid w:val="0048736D"/>
    <w:rsid w:val="004912B1"/>
    <w:rsid w:val="004A1530"/>
    <w:rsid w:val="004B010E"/>
    <w:rsid w:val="004B6466"/>
    <w:rsid w:val="004B6648"/>
    <w:rsid w:val="004B6D2A"/>
    <w:rsid w:val="004C3538"/>
    <w:rsid w:val="004C64CA"/>
    <w:rsid w:val="004D74F4"/>
    <w:rsid w:val="004F7785"/>
    <w:rsid w:val="00500F2F"/>
    <w:rsid w:val="00520C0D"/>
    <w:rsid w:val="00520E94"/>
    <w:rsid w:val="0053126E"/>
    <w:rsid w:val="00536CE2"/>
    <w:rsid w:val="00551960"/>
    <w:rsid w:val="00556E46"/>
    <w:rsid w:val="00562540"/>
    <w:rsid w:val="00564625"/>
    <w:rsid w:val="005676DD"/>
    <w:rsid w:val="00570544"/>
    <w:rsid w:val="005709DB"/>
    <w:rsid w:val="0058605A"/>
    <w:rsid w:val="00590F0F"/>
    <w:rsid w:val="005970EC"/>
    <w:rsid w:val="005A24B3"/>
    <w:rsid w:val="005A24EE"/>
    <w:rsid w:val="005A4FE7"/>
    <w:rsid w:val="005A7E43"/>
    <w:rsid w:val="005B47E2"/>
    <w:rsid w:val="005C3BDF"/>
    <w:rsid w:val="005D728D"/>
    <w:rsid w:val="005D799B"/>
    <w:rsid w:val="005E0C72"/>
    <w:rsid w:val="005E35E8"/>
    <w:rsid w:val="005E50B7"/>
    <w:rsid w:val="005F3721"/>
    <w:rsid w:val="00604E50"/>
    <w:rsid w:val="00612B49"/>
    <w:rsid w:val="00613D45"/>
    <w:rsid w:val="00620550"/>
    <w:rsid w:val="00626821"/>
    <w:rsid w:val="00627006"/>
    <w:rsid w:val="00640DDB"/>
    <w:rsid w:val="0064169C"/>
    <w:rsid w:val="006416D5"/>
    <w:rsid w:val="006452C5"/>
    <w:rsid w:val="00652947"/>
    <w:rsid w:val="006A25B0"/>
    <w:rsid w:val="006B18E0"/>
    <w:rsid w:val="006E1359"/>
    <w:rsid w:val="006E423D"/>
    <w:rsid w:val="006F42A2"/>
    <w:rsid w:val="00712D67"/>
    <w:rsid w:val="007144BA"/>
    <w:rsid w:val="007214BD"/>
    <w:rsid w:val="00727EE6"/>
    <w:rsid w:val="007332C8"/>
    <w:rsid w:val="007345B8"/>
    <w:rsid w:val="00736576"/>
    <w:rsid w:val="0074244F"/>
    <w:rsid w:val="00742CDE"/>
    <w:rsid w:val="00745016"/>
    <w:rsid w:val="00755610"/>
    <w:rsid w:val="00776CBB"/>
    <w:rsid w:val="00793F26"/>
    <w:rsid w:val="007962E0"/>
    <w:rsid w:val="007A2D87"/>
    <w:rsid w:val="007B6020"/>
    <w:rsid w:val="007C1AE2"/>
    <w:rsid w:val="007D2C1D"/>
    <w:rsid w:val="007E1292"/>
    <w:rsid w:val="007E47C4"/>
    <w:rsid w:val="007E4AF1"/>
    <w:rsid w:val="007F729D"/>
    <w:rsid w:val="007F75C0"/>
    <w:rsid w:val="0080755C"/>
    <w:rsid w:val="008167A6"/>
    <w:rsid w:val="008238C4"/>
    <w:rsid w:val="0082779D"/>
    <w:rsid w:val="00835FF3"/>
    <w:rsid w:val="00863965"/>
    <w:rsid w:val="00864367"/>
    <w:rsid w:val="00875C97"/>
    <w:rsid w:val="008816E1"/>
    <w:rsid w:val="00881D93"/>
    <w:rsid w:val="00887DD9"/>
    <w:rsid w:val="008914E1"/>
    <w:rsid w:val="008A7AC9"/>
    <w:rsid w:val="008B3109"/>
    <w:rsid w:val="008C0D16"/>
    <w:rsid w:val="008C4F5F"/>
    <w:rsid w:val="008D611E"/>
    <w:rsid w:val="008E764C"/>
    <w:rsid w:val="008E7D7D"/>
    <w:rsid w:val="008F6C90"/>
    <w:rsid w:val="008F7B5A"/>
    <w:rsid w:val="0091432D"/>
    <w:rsid w:val="00920EDA"/>
    <w:rsid w:val="00921799"/>
    <w:rsid w:val="00941C5B"/>
    <w:rsid w:val="009439C3"/>
    <w:rsid w:val="00944861"/>
    <w:rsid w:val="00947BFF"/>
    <w:rsid w:val="00951686"/>
    <w:rsid w:val="00954E3D"/>
    <w:rsid w:val="009617FA"/>
    <w:rsid w:val="00962FD9"/>
    <w:rsid w:val="009663E2"/>
    <w:rsid w:val="009814FD"/>
    <w:rsid w:val="009948E7"/>
    <w:rsid w:val="009A2001"/>
    <w:rsid w:val="009A6E09"/>
    <w:rsid w:val="009A7345"/>
    <w:rsid w:val="009D7789"/>
    <w:rsid w:val="009E35E8"/>
    <w:rsid w:val="009E69C6"/>
    <w:rsid w:val="009F0DD9"/>
    <w:rsid w:val="009F2513"/>
    <w:rsid w:val="00A15ADC"/>
    <w:rsid w:val="00A215C6"/>
    <w:rsid w:val="00A5070A"/>
    <w:rsid w:val="00A55211"/>
    <w:rsid w:val="00A554A8"/>
    <w:rsid w:val="00A6675C"/>
    <w:rsid w:val="00A96DB9"/>
    <w:rsid w:val="00AA3752"/>
    <w:rsid w:val="00AA40C9"/>
    <w:rsid w:val="00AB04E6"/>
    <w:rsid w:val="00AB4103"/>
    <w:rsid w:val="00AB557B"/>
    <w:rsid w:val="00AC51E3"/>
    <w:rsid w:val="00AD5659"/>
    <w:rsid w:val="00AD7272"/>
    <w:rsid w:val="00AE116D"/>
    <w:rsid w:val="00AE6389"/>
    <w:rsid w:val="00AF5A5E"/>
    <w:rsid w:val="00B0072E"/>
    <w:rsid w:val="00B13136"/>
    <w:rsid w:val="00B143D3"/>
    <w:rsid w:val="00B14E29"/>
    <w:rsid w:val="00B3627C"/>
    <w:rsid w:val="00B366AC"/>
    <w:rsid w:val="00B51AF4"/>
    <w:rsid w:val="00B559BC"/>
    <w:rsid w:val="00B606D9"/>
    <w:rsid w:val="00B7341E"/>
    <w:rsid w:val="00B762BD"/>
    <w:rsid w:val="00B76B1A"/>
    <w:rsid w:val="00B77DF8"/>
    <w:rsid w:val="00B950B2"/>
    <w:rsid w:val="00B96D84"/>
    <w:rsid w:val="00BA0D5E"/>
    <w:rsid w:val="00BC3DAD"/>
    <w:rsid w:val="00BD42BF"/>
    <w:rsid w:val="00BE2F59"/>
    <w:rsid w:val="00BE412A"/>
    <w:rsid w:val="00BF37CE"/>
    <w:rsid w:val="00C01F22"/>
    <w:rsid w:val="00C13082"/>
    <w:rsid w:val="00C17B9C"/>
    <w:rsid w:val="00C2177B"/>
    <w:rsid w:val="00C450F2"/>
    <w:rsid w:val="00C459E3"/>
    <w:rsid w:val="00C615AF"/>
    <w:rsid w:val="00C64D06"/>
    <w:rsid w:val="00C713CD"/>
    <w:rsid w:val="00C74D4F"/>
    <w:rsid w:val="00C826AE"/>
    <w:rsid w:val="00C84E7B"/>
    <w:rsid w:val="00C95119"/>
    <w:rsid w:val="00CA10CE"/>
    <w:rsid w:val="00CA4D66"/>
    <w:rsid w:val="00CC1E02"/>
    <w:rsid w:val="00CC3D19"/>
    <w:rsid w:val="00CD0896"/>
    <w:rsid w:val="00CD0D18"/>
    <w:rsid w:val="00CD4BE0"/>
    <w:rsid w:val="00CE10C1"/>
    <w:rsid w:val="00CE4573"/>
    <w:rsid w:val="00CF08FF"/>
    <w:rsid w:val="00D07362"/>
    <w:rsid w:val="00D101B1"/>
    <w:rsid w:val="00D12D89"/>
    <w:rsid w:val="00D14A07"/>
    <w:rsid w:val="00D25107"/>
    <w:rsid w:val="00D25294"/>
    <w:rsid w:val="00D32558"/>
    <w:rsid w:val="00D3693E"/>
    <w:rsid w:val="00D546F1"/>
    <w:rsid w:val="00D73447"/>
    <w:rsid w:val="00D74AEF"/>
    <w:rsid w:val="00D863F8"/>
    <w:rsid w:val="00D93CE3"/>
    <w:rsid w:val="00DA14BD"/>
    <w:rsid w:val="00DA1A92"/>
    <w:rsid w:val="00DB08DB"/>
    <w:rsid w:val="00DC0538"/>
    <w:rsid w:val="00DD029F"/>
    <w:rsid w:val="00DD133C"/>
    <w:rsid w:val="00DD29F3"/>
    <w:rsid w:val="00DE1F21"/>
    <w:rsid w:val="00DE4A4B"/>
    <w:rsid w:val="00DF2CEA"/>
    <w:rsid w:val="00DF49AB"/>
    <w:rsid w:val="00E00AA9"/>
    <w:rsid w:val="00E07E1F"/>
    <w:rsid w:val="00E161FD"/>
    <w:rsid w:val="00E255DF"/>
    <w:rsid w:val="00E25F1C"/>
    <w:rsid w:val="00E329EF"/>
    <w:rsid w:val="00E32BBF"/>
    <w:rsid w:val="00E43CA6"/>
    <w:rsid w:val="00E476B8"/>
    <w:rsid w:val="00E61C3D"/>
    <w:rsid w:val="00E63254"/>
    <w:rsid w:val="00E73523"/>
    <w:rsid w:val="00E81604"/>
    <w:rsid w:val="00E84703"/>
    <w:rsid w:val="00E84F0E"/>
    <w:rsid w:val="00EA7492"/>
    <w:rsid w:val="00EB0C65"/>
    <w:rsid w:val="00EB3727"/>
    <w:rsid w:val="00EB77DB"/>
    <w:rsid w:val="00ED0721"/>
    <w:rsid w:val="00ED1D4E"/>
    <w:rsid w:val="00F02B96"/>
    <w:rsid w:val="00F049F3"/>
    <w:rsid w:val="00F04BDD"/>
    <w:rsid w:val="00F04EE3"/>
    <w:rsid w:val="00F0672B"/>
    <w:rsid w:val="00F23662"/>
    <w:rsid w:val="00F26C4D"/>
    <w:rsid w:val="00F3499F"/>
    <w:rsid w:val="00F355C4"/>
    <w:rsid w:val="00F36723"/>
    <w:rsid w:val="00F403A3"/>
    <w:rsid w:val="00F7495C"/>
    <w:rsid w:val="00F80946"/>
    <w:rsid w:val="00F81A0C"/>
    <w:rsid w:val="00F962A2"/>
    <w:rsid w:val="00FA30F9"/>
    <w:rsid w:val="00FC257C"/>
    <w:rsid w:val="00FD0C27"/>
    <w:rsid w:val="00FD6498"/>
    <w:rsid w:val="00FE0309"/>
    <w:rsid w:val="00FE136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3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42BC5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242BC5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242BC5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242BC5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242BC5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242BC5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242BC5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242BC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242BC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242BC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242BC5"/>
    <w:pPr>
      <w:spacing w:before="220" w:after="220" w:line="220" w:lineRule="atLeast"/>
    </w:pPr>
  </w:style>
  <w:style w:type="paragraph" w:styleId="a8">
    <w:name w:val="Salutation"/>
    <w:basedOn w:val="a1"/>
    <w:next w:val="a9"/>
    <w:rsid w:val="00242BC5"/>
    <w:pPr>
      <w:spacing w:before="220" w:after="220" w:line="220" w:lineRule="atLeast"/>
      <w:jc w:val="left"/>
    </w:pPr>
  </w:style>
  <w:style w:type="paragraph" w:styleId="a3">
    <w:name w:val="Body Text"/>
    <w:basedOn w:val="a1"/>
    <w:rsid w:val="00242BC5"/>
    <w:pPr>
      <w:spacing w:after="220" w:line="220" w:lineRule="atLeast"/>
    </w:pPr>
  </w:style>
  <w:style w:type="paragraph" w:customStyle="1" w:styleId="aa">
    <w:name w:val="Список копий"/>
    <w:basedOn w:val="a1"/>
    <w:rsid w:val="00242BC5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242BC5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242BC5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242BC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242BC5"/>
    <w:pPr>
      <w:spacing w:after="220" w:line="220" w:lineRule="atLeast"/>
    </w:pPr>
  </w:style>
  <w:style w:type="character" w:styleId="af1">
    <w:name w:val="Emphasis"/>
    <w:qFormat/>
    <w:rsid w:val="00242BC5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242BC5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242BC5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242BC5"/>
    <w:pPr>
      <w:spacing w:line="220" w:lineRule="atLeast"/>
    </w:pPr>
  </w:style>
  <w:style w:type="paragraph" w:customStyle="1" w:styleId="af0">
    <w:name w:val="Адресат"/>
    <w:basedOn w:val="af3"/>
    <w:next w:val="af3"/>
    <w:rsid w:val="00242BC5"/>
    <w:pPr>
      <w:spacing w:before="220"/>
    </w:pPr>
  </w:style>
  <w:style w:type="paragraph" w:customStyle="1" w:styleId="af4">
    <w:name w:val="Указания"/>
    <w:basedOn w:val="a1"/>
    <w:next w:val="af0"/>
    <w:rsid w:val="00242BC5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242BC5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242BC5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242BC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242BC5"/>
    <w:pPr>
      <w:spacing w:before="0"/>
    </w:pPr>
  </w:style>
  <w:style w:type="paragraph" w:customStyle="1" w:styleId="ad">
    <w:name w:val="Должность в подписи"/>
    <w:basedOn w:val="ac"/>
    <w:next w:val="af7"/>
    <w:rsid w:val="00242BC5"/>
    <w:pPr>
      <w:spacing w:before="0"/>
    </w:pPr>
  </w:style>
  <w:style w:type="character" w:customStyle="1" w:styleId="af8">
    <w:name w:val="Девиз"/>
    <w:rsid w:val="00242BC5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242BC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242BC5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242BC5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242BC5"/>
    <w:pPr>
      <w:ind w:left="360" w:hanging="360"/>
    </w:pPr>
  </w:style>
  <w:style w:type="paragraph" w:styleId="a">
    <w:name w:val="List Bullet"/>
    <w:basedOn w:val="afb"/>
    <w:autoRedefine/>
    <w:rsid w:val="00242BC5"/>
    <w:pPr>
      <w:numPr>
        <w:numId w:val="3"/>
      </w:numPr>
    </w:pPr>
  </w:style>
  <w:style w:type="paragraph" w:styleId="a0">
    <w:name w:val="List Number"/>
    <w:basedOn w:val="a3"/>
    <w:rsid w:val="00242BC5"/>
    <w:pPr>
      <w:numPr>
        <w:numId w:val="4"/>
      </w:numPr>
    </w:pPr>
  </w:style>
  <w:style w:type="paragraph" w:styleId="HTML">
    <w:name w:val="HTML Address"/>
    <w:basedOn w:val="a1"/>
    <w:rsid w:val="00242BC5"/>
    <w:rPr>
      <w:i/>
      <w:iCs/>
    </w:rPr>
  </w:style>
  <w:style w:type="paragraph" w:styleId="afc">
    <w:name w:val="envelope address"/>
    <w:basedOn w:val="a1"/>
    <w:rsid w:val="00242BC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242BC5"/>
    <w:rPr>
      <w:lang w:val="ru-RU"/>
    </w:rPr>
  </w:style>
  <w:style w:type="character" w:styleId="afd">
    <w:name w:val="Hyperlink"/>
    <w:rsid w:val="00242BC5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242BC5"/>
  </w:style>
  <w:style w:type="paragraph" w:styleId="aff">
    <w:name w:val="toa heading"/>
    <w:basedOn w:val="a1"/>
    <w:next w:val="a1"/>
    <w:semiHidden/>
    <w:rsid w:val="00242BC5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242BC5"/>
    <w:rPr>
      <w:vertAlign w:val="superscript"/>
      <w:lang w:val="ru-RU"/>
    </w:rPr>
  </w:style>
  <w:style w:type="character" w:styleId="aff1">
    <w:name w:val="annotation reference"/>
    <w:semiHidden/>
    <w:rsid w:val="00242BC5"/>
    <w:rPr>
      <w:sz w:val="16"/>
      <w:szCs w:val="16"/>
      <w:lang w:val="ru-RU"/>
    </w:rPr>
  </w:style>
  <w:style w:type="character" w:styleId="aff2">
    <w:name w:val="footnote reference"/>
    <w:semiHidden/>
    <w:rsid w:val="00242BC5"/>
    <w:rPr>
      <w:vertAlign w:val="superscript"/>
      <w:lang w:val="ru-RU"/>
    </w:rPr>
  </w:style>
  <w:style w:type="character" w:styleId="HTML1">
    <w:name w:val="HTML Keyboard"/>
    <w:rsid w:val="00242BC5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242BC5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242BC5"/>
    <w:pPr>
      <w:spacing w:after="120" w:line="240" w:lineRule="auto"/>
      <w:ind w:firstLine="210"/>
    </w:pPr>
  </w:style>
  <w:style w:type="paragraph" w:styleId="aff4">
    <w:name w:val="Body Text Indent"/>
    <w:basedOn w:val="a1"/>
    <w:rsid w:val="00242BC5"/>
    <w:pPr>
      <w:spacing w:after="120"/>
      <w:ind w:left="283"/>
    </w:pPr>
  </w:style>
  <w:style w:type="paragraph" w:styleId="23">
    <w:name w:val="Body Text First Indent 2"/>
    <w:basedOn w:val="aff4"/>
    <w:rsid w:val="00242BC5"/>
    <w:pPr>
      <w:ind w:firstLine="210"/>
    </w:pPr>
  </w:style>
  <w:style w:type="paragraph" w:styleId="20">
    <w:name w:val="List Bullet 2"/>
    <w:basedOn w:val="a1"/>
    <w:autoRedefine/>
    <w:rsid w:val="00242BC5"/>
    <w:pPr>
      <w:numPr>
        <w:numId w:val="5"/>
      </w:numPr>
    </w:pPr>
  </w:style>
  <w:style w:type="paragraph" w:styleId="30">
    <w:name w:val="List Bullet 3"/>
    <w:basedOn w:val="a1"/>
    <w:autoRedefine/>
    <w:rsid w:val="00242BC5"/>
    <w:pPr>
      <w:numPr>
        <w:numId w:val="6"/>
      </w:numPr>
    </w:pPr>
  </w:style>
  <w:style w:type="paragraph" w:styleId="40">
    <w:name w:val="List Bullet 4"/>
    <w:basedOn w:val="a1"/>
    <w:autoRedefine/>
    <w:rsid w:val="00242BC5"/>
    <w:pPr>
      <w:numPr>
        <w:numId w:val="7"/>
      </w:numPr>
    </w:pPr>
  </w:style>
  <w:style w:type="paragraph" w:styleId="50">
    <w:name w:val="List Bullet 5"/>
    <w:basedOn w:val="a1"/>
    <w:autoRedefine/>
    <w:rsid w:val="00242BC5"/>
    <w:pPr>
      <w:numPr>
        <w:numId w:val="8"/>
      </w:numPr>
    </w:pPr>
  </w:style>
  <w:style w:type="paragraph" w:customStyle="1" w:styleId="10">
    <w:name w:val="Название1"/>
    <w:basedOn w:val="a1"/>
    <w:qFormat/>
    <w:rsid w:val="00242B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242BC5"/>
    <w:pPr>
      <w:spacing w:before="120" w:after="120"/>
    </w:pPr>
    <w:rPr>
      <w:b/>
      <w:bCs/>
    </w:rPr>
  </w:style>
  <w:style w:type="character" w:styleId="aff6">
    <w:name w:val="page number"/>
    <w:basedOn w:val="a4"/>
    <w:rsid w:val="00242BC5"/>
    <w:rPr>
      <w:lang w:val="ru-RU"/>
    </w:rPr>
  </w:style>
  <w:style w:type="character" w:styleId="aff7">
    <w:name w:val="line number"/>
    <w:basedOn w:val="a4"/>
    <w:rsid w:val="00242BC5"/>
    <w:rPr>
      <w:lang w:val="ru-RU"/>
    </w:rPr>
  </w:style>
  <w:style w:type="paragraph" w:styleId="2">
    <w:name w:val="List Number 2"/>
    <w:basedOn w:val="a1"/>
    <w:rsid w:val="00242BC5"/>
    <w:pPr>
      <w:numPr>
        <w:numId w:val="9"/>
      </w:numPr>
    </w:pPr>
  </w:style>
  <w:style w:type="paragraph" w:styleId="3">
    <w:name w:val="List Number 3"/>
    <w:basedOn w:val="a1"/>
    <w:rsid w:val="00242BC5"/>
    <w:pPr>
      <w:numPr>
        <w:numId w:val="10"/>
      </w:numPr>
    </w:pPr>
  </w:style>
  <w:style w:type="paragraph" w:styleId="4">
    <w:name w:val="List Number 4"/>
    <w:basedOn w:val="a1"/>
    <w:rsid w:val="00242BC5"/>
    <w:pPr>
      <w:numPr>
        <w:numId w:val="11"/>
      </w:numPr>
    </w:pPr>
  </w:style>
  <w:style w:type="paragraph" w:styleId="5">
    <w:name w:val="List Number 5"/>
    <w:basedOn w:val="a1"/>
    <w:rsid w:val="00242BC5"/>
    <w:pPr>
      <w:numPr>
        <w:numId w:val="12"/>
      </w:numPr>
    </w:pPr>
  </w:style>
  <w:style w:type="character" w:styleId="HTML3">
    <w:name w:val="HTML Sample"/>
    <w:rsid w:val="00242BC5"/>
    <w:rPr>
      <w:rFonts w:ascii="Courier New" w:hAnsi="Courier New"/>
      <w:lang w:val="ru-RU"/>
    </w:rPr>
  </w:style>
  <w:style w:type="paragraph" w:styleId="24">
    <w:name w:val="envelope return"/>
    <w:basedOn w:val="a1"/>
    <w:rsid w:val="00242BC5"/>
    <w:rPr>
      <w:rFonts w:cs="Arial"/>
    </w:rPr>
  </w:style>
  <w:style w:type="paragraph" w:styleId="aff8">
    <w:name w:val="Normal (Web)"/>
    <w:basedOn w:val="a1"/>
    <w:rsid w:val="00242BC5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242BC5"/>
    <w:pPr>
      <w:ind w:left="720"/>
    </w:pPr>
  </w:style>
  <w:style w:type="paragraph" w:styleId="11">
    <w:name w:val="toc 1"/>
    <w:basedOn w:val="a1"/>
    <w:next w:val="a1"/>
    <w:autoRedefine/>
    <w:semiHidden/>
    <w:rsid w:val="00242BC5"/>
  </w:style>
  <w:style w:type="paragraph" w:styleId="25">
    <w:name w:val="toc 2"/>
    <w:basedOn w:val="a1"/>
    <w:next w:val="a1"/>
    <w:autoRedefine/>
    <w:semiHidden/>
    <w:rsid w:val="00242BC5"/>
    <w:pPr>
      <w:ind w:left="200"/>
    </w:pPr>
  </w:style>
  <w:style w:type="paragraph" w:styleId="32">
    <w:name w:val="toc 3"/>
    <w:basedOn w:val="a1"/>
    <w:next w:val="a1"/>
    <w:autoRedefine/>
    <w:semiHidden/>
    <w:rsid w:val="00242BC5"/>
    <w:pPr>
      <w:ind w:left="400"/>
    </w:pPr>
  </w:style>
  <w:style w:type="paragraph" w:styleId="42">
    <w:name w:val="toc 4"/>
    <w:basedOn w:val="a1"/>
    <w:next w:val="a1"/>
    <w:autoRedefine/>
    <w:semiHidden/>
    <w:rsid w:val="00242BC5"/>
    <w:pPr>
      <w:ind w:left="600"/>
    </w:pPr>
  </w:style>
  <w:style w:type="paragraph" w:styleId="52">
    <w:name w:val="toc 5"/>
    <w:basedOn w:val="a1"/>
    <w:next w:val="a1"/>
    <w:autoRedefine/>
    <w:semiHidden/>
    <w:rsid w:val="00242BC5"/>
    <w:pPr>
      <w:ind w:left="800"/>
    </w:pPr>
  </w:style>
  <w:style w:type="paragraph" w:styleId="60">
    <w:name w:val="toc 6"/>
    <w:basedOn w:val="a1"/>
    <w:next w:val="a1"/>
    <w:autoRedefine/>
    <w:semiHidden/>
    <w:rsid w:val="00242BC5"/>
    <w:pPr>
      <w:ind w:left="1000"/>
    </w:pPr>
  </w:style>
  <w:style w:type="paragraph" w:styleId="70">
    <w:name w:val="toc 7"/>
    <w:basedOn w:val="a1"/>
    <w:next w:val="a1"/>
    <w:autoRedefine/>
    <w:semiHidden/>
    <w:rsid w:val="00242BC5"/>
    <w:pPr>
      <w:ind w:left="1200"/>
    </w:pPr>
  </w:style>
  <w:style w:type="paragraph" w:styleId="80">
    <w:name w:val="toc 8"/>
    <w:basedOn w:val="a1"/>
    <w:next w:val="a1"/>
    <w:autoRedefine/>
    <w:semiHidden/>
    <w:rsid w:val="00242BC5"/>
    <w:pPr>
      <w:ind w:left="1400"/>
    </w:pPr>
  </w:style>
  <w:style w:type="paragraph" w:styleId="90">
    <w:name w:val="toc 9"/>
    <w:basedOn w:val="a1"/>
    <w:next w:val="a1"/>
    <w:autoRedefine/>
    <w:semiHidden/>
    <w:rsid w:val="00242BC5"/>
    <w:pPr>
      <w:ind w:left="1600"/>
    </w:pPr>
  </w:style>
  <w:style w:type="character" w:styleId="HTML4">
    <w:name w:val="HTML Definition"/>
    <w:rsid w:val="00242BC5"/>
    <w:rPr>
      <w:i/>
      <w:iCs/>
      <w:lang w:val="ru-RU"/>
    </w:rPr>
  </w:style>
  <w:style w:type="paragraph" w:styleId="26">
    <w:name w:val="Body Text 2"/>
    <w:basedOn w:val="a1"/>
    <w:rsid w:val="00242BC5"/>
    <w:pPr>
      <w:spacing w:after="120" w:line="480" w:lineRule="auto"/>
    </w:pPr>
  </w:style>
  <w:style w:type="paragraph" w:styleId="33">
    <w:name w:val="Body Text 3"/>
    <w:basedOn w:val="a1"/>
    <w:rsid w:val="00242BC5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242BC5"/>
    <w:pPr>
      <w:spacing w:after="120" w:line="480" w:lineRule="auto"/>
      <w:ind w:left="283"/>
    </w:pPr>
  </w:style>
  <w:style w:type="paragraph" w:styleId="34">
    <w:name w:val="Body Text Indent 3"/>
    <w:basedOn w:val="a1"/>
    <w:rsid w:val="00242BC5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242BC5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242BC5"/>
    <w:pPr>
      <w:ind w:left="400" w:hanging="400"/>
    </w:pPr>
  </w:style>
  <w:style w:type="character" w:styleId="HTML6">
    <w:name w:val="HTML Typewriter"/>
    <w:rsid w:val="00242BC5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242BC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242BC5"/>
    <w:pPr>
      <w:spacing w:after="120"/>
      <w:ind w:left="283"/>
    </w:pPr>
  </w:style>
  <w:style w:type="paragraph" w:styleId="28">
    <w:name w:val="List Continue 2"/>
    <w:basedOn w:val="a1"/>
    <w:rsid w:val="00242BC5"/>
    <w:pPr>
      <w:spacing w:after="120"/>
      <w:ind w:left="566"/>
    </w:pPr>
  </w:style>
  <w:style w:type="paragraph" w:styleId="35">
    <w:name w:val="List Continue 3"/>
    <w:basedOn w:val="a1"/>
    <w:rsid w:val="00242BC5"/>
    <w:pPr>
      <w:spacing w:after="120"/>
      <w:ind w:left="849"/>
    </w:pPr>
  </w:style>
  <w:style w:type="paragraph" w:styleId="43">
    <w:name w:val="List Continue 4"/>
    <w:basedOn w:val="a1"/>
    <w:rsid w:val="00242BC5"/>
    <w:pPr>
      <w:spacing w:after="120"/>
      <w:ind w:left="1132"/>
    </w:pPr>
  </w:style>
  <w:style w:type="paragraph" w:styleId="53">
    <w:name w:val="List Continue 5"/>
    <w:basedOn w:val="a1"/>
    <w:rsid w:val="00242BC5"/>
    <w:pPr>
      <w:spacing w:after="120"/>
      <w:ind w:left="1415"/>
    </w:pPr>
  </w:style>
  <w:style w:type="character" w:styleId="affd">
    <w:name w:val="FollowedHyperlink"/>
    <w:rsid w:val="00242BC5"/>
    <w:rPr>
      <w:color w:val="800080"/>
      <w:u w:val="single"/>
      <w:lang w:val="ru-RU"/>
    </w:rPr>
  </w:style>
  <w:style w:type="paragraph" w:styleId="29">
    <w:name w:val="List 2"/>
    <w:basedOn w:val="a1"/>
    <w:rsid w:val="00242BC5"/>
    <w:pPr>
      <w:ind w:left="566" w:hanging="283"/>
    </w:pPr>
  </w:style>
  <w:style w:type="paragraph" w:styleId="36">
    <w:name w:val="List 3"/>
    <w:basedOn w:val="a1"/>
    <w:rsid w:val="00242BC5"/>
    <w:pPr>
      <w:ind w:left="849" w:hanging="283"/>
    </w:pPr>
  </w:style>
  <w:style w:type="paragraph" w:styleId="44">
    <w:name w:val="List 4"/>
    <w:basedOn w:val="a1"/>
    <w:rsid w:val="00242BC5"/>
    <w:pPr>
      <w:ind w:left="1132" w:hanging="283"/>
    </w:pPr>
  </w:style>
  <w:style w:type="paragraph" w:styleId="54">
    <w:name w:val="List 5"/>
    <w:basedOn w:val="a1"/>
    <w:rsid w:val="00242BC5"/>
    <w:pPr>
      <w:ind w:left="1415" w:hanging="283"/>
    </w:pPr>
  </w:style>
  <w:style w:type="paragraph" w:styleId="HTML7">
    <w:name w:val="HTML Preformatted"/>
    <w:basedOn w:val="a1"/>
    <w:rsid w:val="00242BC5"/>
    <w:rPr>
      <w:rFonts w:ascii="Courier New" w:hAnsi="Courier New" w:cs="Courier New"/>
    </w:rPr>
  </w:style>
  <w:style w:type="character" w:styleId="affe">
    <w:name w:val="Strong"/>
    <w:qFormat/>
    <w:rsid w:val="00242BC5"/>
    <w:rPr>
      <w:b/>
      <w:bCs/>
      <w:lang w:val="ru-RU"/>
    </w:rPr>
  </w:style>
  <w:style w:type="paragraph" w:styleId="afff">
    <w:name w:val="Document Map"/>
    <w:basedOn w:val="a1"/>
    <w:semiHidden/>
    <w:rsid w:val="00242BC5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242BC5"/>
    <w:pPr>
      <w:ind w:left="200" w:hanging="200"/>
    </w:pPr>
  </w:style>
  <w:style w:type="paragraph" w:styleId="afff1">
    <w:name w:val="Plain Text"/>
    <w:basedOn w:val="a1"/>
    <w:rsid w:val="00242BC5"/>
    <w:rPr>
      <w:rFonts w:ascii="Courier New" w:hAnsi="Courier New" w:cs="Courier New"/>
    </w:rPr>
  </w:style>
  <w:style w:type="paragraph" w:styleId="afff2">
    <w:name w:val="endnote text"/>
    <w:basedOn w:val="a1"/>
    <w:semiHidden/>
    <w:rsid w:val="00242BC5"/>
  </w:style>
  <w:style w:type="paragraph" w:styleId="afff3">
    <w:name w:val="macro"/>
    <w:semiHidden/>
    <w:rsid w:val="00242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242BC5"/>
  </w:style>
  <w:style w:type="paragraph" w:styleId="afff5">
    <w:name w:val="footnote text"/>
    <w:basedOn w:val="a1"/>
    <w:semiHidden/>
    <w:rsid w:val="00242BC5"/>
  </w:style>
  <w:style w:type="paragraph" w:styleId="12">
    <w:name w:val="index 1"/>
    <w:basedOn w:val="a1"/>
    <w:next w:val="a1"/>
    <w:autoRedefine/>
    <w:semiHidden/>
    <w:rsid w:val="00242BC5"/>
    <w:pPr>
      <w:ind w:left="200" w:hanging="200"/>
    </w:pPr>
  </w:style>
  <w:style w:type="paragraph" w:styleId="afff6">
    <w:name w:val="index heading"/>
    <w:basedOn w:val="a1"/>
    <w:next w:val="12"/>
    <w:semiHidden/>
    <w:rsid w:val="00242BC5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242BC5"/>
    <w:pPr>
      <w:ind w:left="400" w:hanging="200"/>
    </w:pPr>
  </w:style>
  <w:style w:type="paragraph" w:styleId="37">
    <w:name w:val="index 3"/>
    <w:basedOn w:val="a1"/>
    <w:next w:val="a1"/>
    <w:autoRedefine/>
    <w:semiHidden/>
    <w:rsid w:val="00242BC5"/>
    <w:pPr>
      <w:ind w:left="600" w:hanging="200"/>
    </w:pPr>
  </w:style>
  <w:style w:type="paragraph" w:styleId="45">
    <w:name w:val="index 4"/>
    <w:basedOn w:val="a1"/>
    <w:next w:val="a1"/>
    <w:autoRedefine/>
    <w:semiHidden/>
    <w:rsid w:val="00242BC5"/>
    <w:pPr>
      <w:ind w:left="800" w:hanging="200"/>
    </w:pPr>
  </w:style>
  <w:style w:type="paragraph" w:styleId="55">
    <w:name w:val="index 5"/>
    <w:basedOn w:val="a1"/>
    <w:next w:val="a1"/>
    <w:autoRedefine/>
    <w:semiHidden/>
    <w:rsid w:val="00242BC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242BC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242BC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242BC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242BC5"/>
    <w:pPr>
      <w:ind w:left="1800" w:hanging="200"/>
    </w:pPr>
  </w:style>
  <w:style w:type="paragraph" w:styleId="afff7">
    <w:name w:val="Block Text"/>
    <w:basedOn w:val="a1"/>
    <w:rsid w:val="00242BC5"/>
    <w:pPr>
      <w:spacing w:after="120"/>
      <w:ind w:left="1440" w:right="1440"/>
    </w:pPr>
  </w:style>
  <w:style w:type="character" w:styleId="HTML8">
    <w:name w:val="HTML Cite"/>
    <w:rsid w:val="00242BC5"/>
    <w:rPr>
      <w:i/>
      <w:iCs/>
      <w:lang w:val="ru-RU"/>
    </w:rPr>
  </w:style>
  <w:style w:type="paragraph" w:styleId="afff8">
    <w:name w:val="Message Header"/>
    <w:basedOn w:val="a1"/>
    <w:rsid w:val="00242B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242BC5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Balloon Text"/>
    <w:basedOn w:val="a1"/>
    <w:link w:val="afffc"/>
    <w:semiHidden/>
    <w:unhideWhenUsed/>
    <w:rsid w:val="00D73447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4"/>
    <w:link w:val="afffb"/>
    <w:semiHidden/>
    <w:rsid w:val="00D73447"/>
    <w:rPr>
      <w:rFonts w:ascii="Segoe UI" w:hAnsi="Segoe UI" w:cs="Segoe UI"/>
      <w:spacing w:val="-5"/>
      <w:sz w:val="18"/>
      <w:szCs w:val="18"/>
      <w:lang w:eastAsia="en-US"/>
    </w:rPr>
  </w:style>
  <w:style w:type="paragraph" w:customStyle="1" w:styleId="newncpi">
    <w:name w:val="newncpi"/>
    <w:basedOn w:val="a1"/>
    <w:rsid w:val="007144BA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2b">
    <w:name w:val="Основной текст (2)_"/>
    <w:basedOn w:val="a4"/>
    <w:link w:val="2c"/>
    <w:rsid w:val="00C2177B"/>
    <w:rPr>
      <w:sz w:val="30"/>
      <w:szCs w:val="30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2177B"/>
    <w:pPr>
      <w:widowControl w:val="0"/>
      <w:shd w:val="clear" w:color="auto" w:fill="FFFFFF"/>
      <w:spacing w:after="300" w:line="278" w:lineRule="exact"/>
      <w:jc w:val="left"/>
    </w:pPr>
    <w:rPr>
      <w:rFonts w:ascii="Times New Roman" w:hAnsi="Times New Roman"/>
      <w:spacing w:val="0"/>
      <w:sz w:val="30"/>
      <w:szCs w:val="30"/>
      <w:lang w:eastAsia="ru-RU"/>
    </w:rPr>
  </w:style>
  <w:style w:type="character" w:customStyle="1" w:styleId="afffd">
    <w:name w:val="Сноска_"/>
    <w:basedOn w:val="a4"/>
    <w:link w:val="afffe"/>
    <w:rsid w:val="00C2177B"/>
    <w:rPr>
      <w:sz w:val="30"/>
      <w:szCs w:val="30"/>
      <w:shd w:val="clear" w:color="auto" w:fill="FFFFFF"/>
    </w:rPr>
  </w:style>
  <w:style w:type="paragraph" w:customStyle="1" w:styleId="afffe">
    <w:name w:val="Сноска"/>
    <w:basedOn w:val="a1"/>
    <w:link w:val="afffd"/>
    <w:rsid w:val="00C2177B"/>
    <w:pPr>
      <w:widowControl w:val="0"/>
      <w:shd w:val="clear" w:color="auto" w:fill="FFFFFF"/>
      <w:spacing w:line="226" w:lineRule="exact"/>
    </w:pPr>
    <w:rPr>
      <w:rFonts w:ascii="Times New Roman" w:hAnsi="Times New Roman"/>
      <w:spacing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gi\AppData\Local\SMBusiness\2fb3904c-b3de-4e7b-94a7-7beafa185db2\&#1057;&#1090;&#1072;&#1085;&#1076;&#1072;&#1088;&#1090;&#1085;&#1086;&#1077;%20&#1087;&#1080;&#1089;&#1100;&#1084;&#1086;%20&#1086;&#1073;&#1083;&#1080;&#1089;&#1087;&#1086;&#1083;&#1082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облисполкома.dot</Template>
  <TotalTime>0</TotalTime>
  <Pages>3</Pages>
  <Words>658</Words>
  <Characters>3752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4402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1899-12-31T22:00:00Z</cp:lastPrinted>
  <dcterms:created xsi:type="dcterms:W3CDTF">2025-09-12T11:53:00Z</dcterms:created>
  <dcterms:modified xsi:type="dcterms:W3CDTF">2025-09-12T11:53:00Z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