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2787" w14:textId="77777777" w:rsidR="000932EA" w:rsidRDefault="000932EA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ОШМЯНСКОГО РАЙОННОГО ИСПОЛНИТЕЛЬНОГО КОМИТЕТА</w:t>
      </w:r>
    </w:p>
    <w:p w14:paraId="12083CE3" w14:textId="77777777" w:rsidR="000932EA" w:rsidRDefault="000932EA">
      <w:pPr>
        <w:pStyle w:val="newncpi"/>
        <w:ind w:firstLine="0"/>
        <w:jc w:val="center"/>
      </w:pPr>
      <w:r>
        <w:rPr>
          <w:rStyle w:val="datepr"/>
        </w:rPr>
        <w:t>10 марта 2022 г.</w:t>
      </w:r>
      <w:r>
        <w:rPr>
          <w:rStyle w:val="number"/>
        </w:rPr>
        <w:t xml:space="preserve"> № 190</w:t>
      </w:r>
    </w:p>
    <w:p w14:paraId="611497F2" w14:textId="77777777" w:rsidR="000932EA" w:rsidRDefault="000932EA">
      <w:pPr>
        <w:pStyle w:val="titlencpi"/>
      </w:pPr>
      <w:r>
        <w:t>Об объектах для исполнения административного взыскания в виде общественных работ и видах выполняемых общественных работ</w:t>
      </w:r>
    </w:p>
    <w:p w14:paraId="6E1603B1" w14:textId="77777777" w:rsidR="000932EA" w:rsidRDefault="000932EA">
      <w:pPr>
        <w:pStyle w:val="preamble"/>
      </w:pPr>
      <w:r>
        <w:t>На основании абзаца четвертого статьи 22.3 Процессуально-исполнительного кодекса Республики Беларусь об административных правонарушениях, перечня общественных работ, утвержденного постановлением Совета Министров Республики Беларусь от 2 июня 2021 г. № 302, Ошмянский районный исполнительный комитет РЕШИЛ:</w:t>
      </w:r>
    </w:p>
    <w:p w14:paraId="5D9882E7" w14:textId="77777777" w:rsidR="000932EA" w:rsidRDefault="000932EA">
      <w:pPr>
        <w:pStyle w:val="point"/>
      </w:pPr>
      <w:r>
        <w:t>1. Определить перечень объектов для исполнения административного взыскания в виде общественных работ и видов выполняемых общественных работ в Ошмянском районе согласно приложению.</w:t>
      </w:r>
    </w:p>
    <w:p w14:paraId="3EE2BD72" w14:textId="77777777" w:rsidR="000932EA" w:rsidRDefault="000932EA">
      <w:pPr>
        <w:pStyle w:val="point"/>
      </w:pPr>
      <w:r>
        <w:t>2. Настоящее решение вступает в силу после его официального опубликования.</w:t>
      </w:r>
    </w:p>
    <w:p w14:paraId="1B8A9CFA" w14:textId="77777777" w:rsidR="000932EA" w:rsidRDefault="000932E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0932EA" w14:paraId="002FB9A6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B4DF24" w14:textId="77777777" w:rsidR="000932EA" w:rsidRDefault="000932EA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E12405" w14:textId="77777777" w:rsidR="000932EA" w:rsidRDefault="000932EA">
            <w:pPr>
              <w:pStyle w:val="newncpi0"/>
              <w:jc w:val="right"/>
            </w:pPr>
            <w:r>
              <w:rPr>
                <w:rStyle w:val="pers"/>
              </w:rPr>
              <w:t>В.В.Гершгорин</w:t>
            </w:r>
          </w:p>
        </w:tc>
      </w:tr>
      <w:tr w:rsidR="000932EA" w14:paraId="27F10EB6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F1C303" w14:textId="77777777" w:rsidR="000932EA" w:rsidRDefault="000932EA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D31C49" w14:textId="77777777" w:rsidR="000932EA" w:rsidRDefault="000932EA">
            <w:pPr>
              <w:pStyle w:val="newncpi0"/>
              <w:jc w:val="right"/>
            </w:pPr>
            <w:r>
              <w:t> </w:t>
            </w:r>
          </w:p>
        </w:tc>
      </w:tr>
      <w:tr w:rsidR="000932EA" w14:paraId="6C0FBD4B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CE2F10" w14:textId="77777777" w:rsidR="000932EA" w:rsidRDefault="000932EA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F05593" w14:textId="77777777" w:rsidR="000932EA" w:rsidRDefault="000932EA">
            <w:pPr>
              <w:pStyle w:val="newncpi0"/>
              <w:jc w:val="right"/>
            </w:pPr>
            <w:r>
              <w:rPr>
                <w:rStyle w:val="pers"/>
              </w:rPr>
              <w:t>А.И.Юнашко</w:t>
            </w:r>
          </w:p>
        </w:tc>
      </w:tr>
    </w:tbl>
    <w:p w14:paraId="32DDDEBB" w14:textId="77777777" w:rsidR="000932EA" w:rsidRDefault="000932E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7"/>
        <w:gridCol w:w="3084"/>
      </w:tblGrid>
      <w:tr w:rsidR="000932EA" w14:paraId="145F1095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688C6" w14:textId="77777777" w:rsidR="000932EA" w:rsidRDefault="000932EA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9C96D" w14:textId="77777777" w:rsidR="000932EA" w:rsidRDefault="000932EA">
            <w:pPr>
              <w:pStyle w:val="append1"/>
            </w:pPr>
            <w:r>
              <w:t>Приложение</w:t>
            </w:r>
          </w:p>
          <w:p w14:paraId="31A14EF6" w14:textId="77777777" w:rsidR="000932EA" w:rsidRDefault="000932EA">
            <w:pPr>
              <w:pStyle w:val="append"/>
            </w:pPr>
            <w:r>
              <w:t xml:space="preserve">к решению </w:t>
            </w:r>
            <w:r>
              <w:br/>
              <w:t xml:space="preserve">Ошмянского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10.03.2022 № 190 </w:t>
            </w:r>
          </w:p>
        </w:tc>
      </w:tr>
    </w:tbl>
    <w:p w14:paraId="1E0BD61C" w14:textId="77777777" w:rsidR="000932EA" w:rsidRDefault="000932EA">
      <w:pPr>
        <w:pStyle w:val="titlep"/>
        <w:jc w:val="left"/>
      </w:pPr>
      <w:r>
        <w:t>ПЕРЕЧЕНЬ</w:t>
      </w:r>
      <w:r>
        <w:br/>
        <w:t>объектов для исполнения административного взыскания в виде общественных работ и видов выполняемых общественных работ* в Ошмянском районе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7"/>
        <w:gridCol w:w="6014"/>
      </w:tblGrid>
      <w:tr w:rsidR="000932EA" w14:paraId="63A44592" w14:textId="77777777">
        <w:trPr>
          <w:trHeight w:val="240"/>
        </w:trPr>
        <w:tc>
          <w:tcPr>
            <w:tcW w:w="18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21A991" w14:textId="77777777" w:rsidR="000932EA" w:rsidRDefault="000932EA">
            <w:pPr>
              <w:pStyle w:val="table10"/>
              <w:jc w:val="center"/>
            </w:pPr>
            <w:r>
              <w:t>Наименование объекта</w:t>
            </w:r>
          </w:p>
        </w:tc>
        <w:tc>
          <w:tcPr>
            <w:tcW w:w="31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72FEC2" w14:textId="77777777" w:rsidR="000932EA" w:rsidRDefault="000932EA">
            <w:pPr>
              <w:pStyle w:val="table10"/>
              <w:jc w:val="center"/>
            </w:pPr>
            <w:r>
              <w:t>Вид общественных работ</w:t>
            </w:r>
          </w:p>
        </w:tc>
      </w:tr>
      <w:tr w:rsidR="000932EA" w14:paraId="2411034C" w14:textId="77777777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DDDDD" w14:textId="77777777" w:rsidR="000932EA" w:rsidRDefault="000932EA">
            <w:pPr>
              <w:pStyle w:val="table10"/>
            </w:pPr>
            <w:r>
              <w:t xml:space="preserve">Объекты (территории, помещения, здания, сооружения, объекты внешнего благоустройства), обслуживаемые Ошмянским районным унитарным предприятием жилищно-коммунального хозяйства 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52960" w14:textId="77777777" w:rsidR="000932EA" w:rsidRDefault="000932EA">
            <w:pPr>
              <w:pStyle w:val="table10"/>
            </w:pPr>
            <w:r>
              <w:t>сбор вторичного сырья, сортировка и утилизация бытовых отходов;</w:t>
            </w:r>
            <w:r>
              <w:br/>
              <w:t>благоустройство, озеленение и очистка территорий;</w:t>
            </w:r>
            <w:r>
              <w:br/>
              <w:t>уход за местами захоронений (приведение в порядок воинских захоронений, мемориалов, братских могил, кладбищ, содержание мест захоронения);</w:t>
            </w:r>
            <w:r>
              <w:br/>
              <w:t>уборка помещений, лестничных площадок жилых домов, организаций;</w:t>
            </w:r>
            <w:r>
              <w:br/>
              <w:t>санитарная очистка придомовых территорий и контейнерных площадок от мусора и бытовых отходов;</w:t>
            </w:r>
            <w:r>
              <w:br/>
              <w:t>ремонт пешеходных дорожек и дорожных покрытий, покраска (побелка) бордюров;</w:t>
            </w:r>
            <w:r>
              <w:br/>
              <w:t>погрузочно-разгрузочные работы</w:t>
            </w:r>
          </w:p>
        </w:tc>
      </w:tr>
      <w:tr w:rsidR="000932EA" w14:paraId="0FA7A9DB" w14:textId="77777777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82FA9" w14:textId="77777777" w:rsidR="000932EA" w:rsidRDefault="000932EA">
            <w:pPr>
              <w:pStyle w:val="table10"/>
            </w:pPr>
            <w:r>
              <w:t>Территория сельсоветов Ошмянского района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930F3" w14:textId="77777777" w:rsidR="000932EA" w:rsidRDefault="000932EA">
            <w:pPr>
              <w:pStyle w:val="table10"/>
            </w:pPr>
            <w:r>
              <w:t>благоустройство, озеленение и очистка территорий;</w:t>
            </w:r>
            <w:r>
              <w:br/>
              <w:t>уход за местами захоронений (приведение в порядок воинских захоронений, мемориалов, братских могил, кладбищ, содержание мест захоронения);</w:t>
            </w:r>
            <w:r>
              <w:br/>
              <w:t>санитарная очистка придомовых территорий и контейнерных площадок от мусора и бытовых отходов;</w:t>
            </w:r>
            <w:r>
              <w:br/>
              <w:t>ремонт пешеходных дорожек и дорожных покрытий, покраска (побелка) бордюров</w:t>
            </w:r>
          </w:p>
        </w:tc>
      </w:tr>
      <w:tr w:rsidR="000932EA" w14:paraId="420E4468" w14:textId="77777777">
        <w:trPr>
          <w:trHeight w:val="240"/>
        </w:trPr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BE64A" w14:textId="77777777" w:rsidR="000932EA" w:rsidRDefault="000932EA">
            <w:pPr>
              <w:pStyle w:val="table10"/>
            </w:pPr>
            <w:r>
              <w:lastRenderedPageBreak/>
              <w:t>Объекты (территории, помещения, здания, сооружения, объекты внешнего благоустройства) коммунальных унитарных сельскохозяйственных предприятий, расположенные на территории Ошмянского района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E7368" w14:textId="77777777" w:rsidR="000932EA" w:rsidRDefault="000932EA">
            <w:pPr>
              <w:pStyle w:val="table10"/>
            </w:pPr>
            <w:r>
              <w:t>благоустройство, озеленение и очистка территорий;</w:t>
            </w:r>
            <w:r>
              <w:br/>
              <w:t>уборка помещений животноводческих объектов и прилегающих к ним территорий;</w:t>
            </w:r>
            <w:r>
              <w:br/>
              <w:t>возделывание и уборка овощей, плодов, технических культур;</w:t>
            </w:r>
            <w:r>
              <w:br/>
              <w:t>заготовка, переработка и хранение сельскохозяйственной продукции</w:t>
            </w:r>
          </w:p>
        </w:tc>
      </w:tr>
    </w:tbl>
    <w:p w14:paraId="38632BA3" w14:textId="77777777" w:rsidR="000932EA" w:rsidRDefault="000932EA">
      <w:pPr>
        <w:pStyle w:val="newncpi"/>
      </w:pPr>
      <w:r>
        <w:t> </w:t>
      </w:r>
    </w:p>
    <w:p w14:paraId="4F8DEE98" w14:textId="77777777" w:rsidR="000932EA" w:rsidRDefault="000932EA">
      <w:pPr>
        <w:pStyle w:val="snoskiline"/>
      </w:pPr>
      <w:r>
        <w:t>______________________________</w:t>
      </w:r>
    </w:p>
    <w:p w14:paraId="13072A05" w14:textId="77777777" w:rsidR="000932EA" w:rsidRDefault="000932EA">
      <w:pPr>
        <w:pStyle w:val="snoski"/>
        <w:ind w:firstLine="567"/>
      </w:pPr>
      <w:r>
        <w:t>* Указанные в настоящем перечне виды работ не должны относиться:</w:t>
      </w:r>
    </w:p>
    <w:p w14:paraId="14E3AB68" w14:textId="77777777" w:rsidR="000932EA" w:rsidRDefault="000932EA">
      <w:pPr>
        <w:pStyle w:val="snoski"/>
        <w:ind w:firstLine="567"/>
      </w:pPr>
      <w:r>
        <w:t>к работам с повышенной опасностью, а также требующим прохождения предварительного обучения и (или) профессиональной подготовки;</w:t>
      </w:r>
    </w:p>
    <w:p w14:paraId="7D3360FC" w14:textId="77777777" w:rsidR="000932EA" w:rsidRDefault="000932EA">
      <w:pPr>
        <w:pStyle w:val="snoski"/>
        <w:spacing w:after="240"/>
        <w:ind w:firstLine="567"/>
      </w:pPr>
      <w:r>
        <w:t>к тяжелым работам и работам с вредными и (или) опасными условиями труда, на которых запрещается привлечение к труду женщин.</w:t>
      </w:r>
    </w:p>
    <w:p w14:paraId="371CAA32" w14:textId="77777777" w:rsidR="000932EA" w:rsidRDefault="000932EA">
      <w:pPr>
        <w:pStyle w:val="newncpi"/>
      </w:pPr>
      <w:r>
        <w:t> </w:t>
      </w:r>
    </w:p>
    <w:p w14:paraId="61BA035F" w14:textId="77777777" w:rsidR="000352BB" w:rsidRDefault="000352BB"/>
    <w:sectPr w:rsidR="000352BB" w:rsidSect="000932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DB920" w14:textId="77777777" w:rsidR="005F1949" w:rsidRDefault="005F1949" w:rsidP="000932EA">
      <w:r>
        <w:separator/>
      </w:r>
    </w:p>
  </w:endnote>
  <w:endnote w:type="continuationSeparator" w:id="0">
    <w:p w14:paraId="602A66DE" w14:textId="77777777" w:rsidR="005F1949" w:rsidRDefault="005F1949" w:rsidP="0009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28A4" w14:textId="77777777" w:rsidR="000932EA" w:rsidRDefault="000932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781D" w14:textId="77777777" w:rsidR="000932EA" w:rsidRDefault="000932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0932EA" w14:paraId="05CB0986" w14:textId="77777777" w:rsidTr="000932EA">
      <w:tc>
        <w:tcPr>
          <w:tcW w:w="1800" w:type="dxa"/>
          <w:shd w:val="clear" w:color="auto" w:fill="auto"/>
          <w:vAlign w:val="center"/>
        </w:tcPr>
        <w:p w14:paraId="1C00192C" w14:textId="428F34D2" w:rsidR="000932EA" w:rsidRDefault="000932EA">
          <w:pPr>
            <w:pStyle w:val="a5"/>
          </w:pPr>
          <w:r>
            <w:rPr>
              <w:noProof/>
            </w:rPr>
            <w:drawing>
              <wp:inline distT="0" distB="0" distL="0" distR="0" wp14:anchorId="0AEA41AC" wp14:editId="2C255179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14:paraId="4B9F0C10" w14:textId="77777777" w:rsidR="000932EA" w:rsidRDefault="000932EA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14:paraId="709B604C" w14:textId="77777777" w:rsidR="000932EA" w:rsidRDefault="000932EA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06.07.2022</w:t>
          </w:r>
        </w:p>
        <w:p w14:paraId="4AD26DCC" w14:textId="13CA391A" w:rsidR="000932EA" w:rsidRPr="000932EA" w:rsidRDefault="000932EA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5939080F" w14:textId="77777777" w:rsidR="000932EA" w:rsidRDefault="000932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7DB93" w14:textId="77777777" w:rsidR="005F1949" w:rsidRDefault="005F1949" w:rsidP="000932EA">
      <w:r>
        <w:separator/>
      </w:r>
    </w:p>
  </w:footnote>
  <w:footnote w:type="continuationSeparator" w:id="0">
    <w:p w14:paraId="5197E2F5" w14:textId="77777777" w:rsidR="005F1949" w:rsidRDefault="005F1949" w:rsidP="00093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AC9E" w14:textId="77777777" w:rsidR="000932EA" w:rsidRDefault="000932EA" w:rsidP="002747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2EA31320" w14:textId="77777777" w:rsidR="000932EA" w:rsidRDefault="000932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D197" w14:textId="77777777" w:rsidR="000932EA" w:rsidRPr="000932EA" w:rsidRDefault="000932EA" w:rsidP="00274732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0932EA">
      <w:rPr>
        <w:rStyle w:val="a7"/>
        <w:rFonts w:cs="Times New Roman"/>
        <w:sz w:val="24"/>
      </w:rPr>
      <w:fldChar w:fldCharType="begin"/>
    </w:r>
    <w:r w:rsidRPr="000932EA">
      <w:rPr>
        <w:rStyle w:val="a7"/>
        <w:rFonts w:cs="Times New Roman"/>
        <w:sz w:val="24"/>
      </w:rPr>
      <w:instrText xml:space="preserve"> PAGE </w:instrText>
    </w:r>
    <w:r w:rsidRPr="000932EA">
      <w:rPr>
        <w:rStyle w:val="a7"/>
        <w:rFonts w:cs="Times New Roman"/>
        <w:sz w:val="24"/>
      </w:rPr>
      <w:fldChar w:fldCharType="separate"/>
    </w:r>
    <w:r w:rsidRPr="000932EA">
      <w:rPr>
        <w:rStyle w:val="a7"/>
        <w:rFonts w:cs="Times New Roman"/>
        <w:noProof/>
        <w:sz w:val="24"/>
      </w:rPr>
      <w:t>1</w:t>
    </w:r>
    <w:r w:rsidRPr="000932EA">
      <w:rPr>
        <w:rStyle w:val="a7"/>
        <w:rFonts w:cs="Times New Roman"/>
        <w:sz w:val="24"/>
      </w:rPr>
      <w:fldChar w:fldCharType="end"/>
    </w:r>
  </w:p>
  <w:p w14:paraId="5C5D5EC7" w14:textId="77777777" w:rsidR="000932EA" w:rsidRPr="000932EA" w:rsidRDefault="000932EA">
    <w:pPr>
      <w:pStyle w:val="a3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7640" w14:textId="77777777" w:rsidR="000932EA" w:rsidRDefault="000932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EA"/>
    <w:rsid w:val="000352BB"/>
    <w:rsid w:val="000932EA"/>
    <w:rsid w:val="005F1949"/>
    <w:rsid w:val="00D9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F5E22"/>
  <w15:chartTrackingRefBased/>
  <w15:docId w15:val="{463423AE-32E9-4734-8117-5EC2D7D3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37A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sz w:val="30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932EA"/>
    <w:pPr>
      <w:widowControl/>
      <w:spacing w:before="240" w:after="240"/>
      <w:ind w:right="2268"/>
    </w:pPr>
    <w:rPr>
      <w:rFonts w:eastAsia="Times New Roman" w:cs="Times New Roman"/>
      <w:b/>
      <w:bCs/>
      <w:color w:val="auto"/>
      <w:sz w:val="28"/>
      <w:szCs w:val="28"/>
      <w:lang w:val="ru-BY" w:eastAsia="ru-BY" w:bidi="ar-SA"/>
    </w:rPr>
  </w:style>
  <w:style w:type="paragraph" w:customStyle="1" w:styleId="titlep">
    <w:name w:val="titlep"/>
    <w:basedOn w:val="a"/>
    <w:rsid w:val="000932EA"/>
    <w:pPr>
      <w:widowControl/>
      <w:spacing w:before="240" w:after="240"/>
      <w:jc w:val="center"/>
    </w:pPr>
    <w:rPr>
      <w:rFonts w:eastAsiaTheme="minorEastAsia" w:cs="Times New Roman"/>
      <w:b/>
      <w:bCs/>
      <w:color w:val="auto"/>
      <w:sz w:val="24"/>
      <w:lang w:val="ru-BY" w:eastAsia="ru-BY" w:bidi="ar-SA"/>
    </w:rPr>
  </w:style>
  <w:style w:type="paragraph" w:customStyle="1" w:styleId="point">
    <w:name w:val="point"/>
    <w:basedOn w:val="a"/>
    <w:rsid w:val="000932EA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preamble">
    <w:name w:val="preamble"/>
    <w:basedOn w:val="a"/>
    <w:rsid w:val="000932EA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snoski">
    <w:name w:val="snoski"/>
    <w:basedOn w:val="a"/>
    <w:rsid w:val="000932EA"/>
    <w:pPr>
      <w:widowControl/>
      <w:jc w:val="both"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snoskiline">
    <w:name w:val="snoskiline"/>
    <w:basedOn w:val="a"/>
    <w:rsid w:val="000932EA"/>
    <w:pPr>
      <w:widowControl/>
      <w:jc w:val="both"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table10">
    <w:name w:val="table10"/>
    <w:basedOn w:val="a"/>
    <w:rsid w:val="000932EA"/>
    <w:pPr>
      <w:widowControl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append">
    <w:name w:val="append"/>
    <w:basedOn w:val="a"/>
    <w:rsid w:val="000932EA"/>
    <w:pPr>
      <w:widowControl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append1">
    <w:name w:val="append1"/>
    <w:basedOn w:val="a"/>
    <w:rsid w:val="000932EA"/>
    <w:pPr>
      <w:widowControl/>
      <w:spacing w:after="28"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newncpi">
    <w:name w:val="newncpi"/>
    <w:basedOn w:val="a"/>
    <w:rsid w:val="000932EA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newncpi0">
    <w:name w:val="newncpi0"/>
    <w:basedOn w:val="a"/>
    <w:rsid w:val="000932EA"/>
    <w:pPr>
      <w:widowControl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character" w:customStyle="1" w:styleId="name">
    <w:name w:val="name"/>
    <w:basedOn w:val="a0"/>
    <w:rsid w:val="000932E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932E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932E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932E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932E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932E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932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32EA"/>
    <w:rPr>
      <w:rFonts w:ascii="Times New Roman" w:eastAsia="Arial Unicode MS" w:hAnsi="Times New Roman" w:cs="Arial Unicode MS"/>
      <w:color w:val="000000"/>
      <w:sz w:val="30"/>
      <w:szCs w:val="24"/>
      <w:lang w:val="ru-RU" w:eastAsia="ru-RU" w:bidi="ru-RU"/>
    </w:rPr>
  </w:style>
  <w:style w:type="paragraph" w:styleId="a5">
    <w:name w:val="footer"/>
    <w:basedOn w:val="a"/>
    <w:link w:val="a6"/>
    <w:uiPriority w:val="99"/>
    <w:unhideWhenUsed/>
    <w:rsid w:val="000932EA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32EA"/>
    <w:rPr>
      <w:rFonts w:ascii="Times New Roman" w:eastAsia="Arial Unicode MS" w:hAnsi="Times New Roman" w:cs="Arial Unicode MS"/>
      <w:color w:val="000000"/>
      <w:sz w:val="30"/>
      <w:szCs w:val="24"/>
      <w:lang w:val="ru-RU" w:eastAsia="ru-RU" w:bidi="ru-RU"/>
    </w:rPr>
  </w:style>
  <w:style w:type="character" w:styleId="a7">
    <w:name w:val="page number"/>
    <w:basedOn w:val="a0"/>
    <w:uiPriority w:val="99"/>
    <w:semiHidden/>
    <w:unhideWhenUsed/>
    <w:rsid w:val="000932EA"/>
  </w:style>
  <w:style w:type="table" w:styleId="a8">
    <w:name w:val="Table Grid"/>
    <w:basedOn w:val="a1"/>
    <w:uiPriority w:val="39"/>
    <w:rsid w:val="0009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2653</Characters>
  <Application>Microsoft Office Word</Application>
  <DocSecurity>0</DocSecurity>
  <Lines>80</Lines>
  <Paragraphs>28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Блажиевский Владимир</dc:creator>
  <cp:keywords/>
  <dc:description/>
  <cp:lastModifiedBy>Блажиевский Владимир</cp:lastModifiedBy>
  <cp:revision>1</cp:revision>
  <dcterms:created xsi:type="dcterms:W3CDTF">2022-07-06T09:52:00Z</dcterms:created>
  <dcterms:modified xsi:type="dcterms:W3CDTF">2022-07-06T09:53:00Z</dcterms:modified>
</cp:coreProperties>
</file>