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2562" w14:textId="77777777" w:rsidR="00D00DC0" w:rsidRDefault="00D00DC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ОШМЯНСКОГО РАЙОННОГО ИСПОЛНИТЕЛЬНОГО КОМИТЕТА</w:t>
      </w:r>
    </w:p>
    <w:p w14:paraId="7732108B" w14:textId="77777777" w:rsidR="00D00DC0" w:rsidRDefault="00D00DC0">
      <w:pPr>
        <w:pStyle w:val="newncpi"/>
        <w:ind w:firstLine="0"/>
        <w:jc w:val="center"/>
      </w:pPr>
      <w:r>
        <w:rPr>
          <w:rStyle w:val="datepr"/>
        </w:rPr>
        <w:t>9 августа 2022 г.</w:t>
      </w:r>
      <w:r>
        <w:rPr>
          <w:rStyle w:val="number"/>
        </w:rPr>
        <w:t xml:space="preserve"> № 610</w:t>
      </w:r>
    </w:p>
    <w:p w14:paraId="56B18C92" w14:textId="77777777" w:rsidR="00D00DC0" w:rsidRDefault="00D00DC0">
      <w:pPr>
        <w:pStyle w:val="titlencpi"/>
      </w:pPr>
      <w:r>
        <w:t>О передаче под охрану выявленных типичных биотопов</w:t>
      </w:r>
    </w:p>
    <w:p w14:paraId="746AA26A" w14:textId="77777777" w:rsidR="00D00DC0" w:rsidRDefault="00D00DC0">
      <w:pPr>
        <w:pStyle w:val="preamble"/>
      </w:pPr>
      <w:r>
        <w:t>На основании частей первой, второй пункта 7 Положения о порядке передачи типичных и (или) редких природных ландшафтов и биотопов под охрану пользователям земельных участков и (или) водных объектов, утвержденного постановлением Совета Министров Республики Беларусь от 12 июля 2013 г. № 611, Ошмянский районный исполнительный комитет РЕШИЛ:</w:t>
      </w:r>
    </w:p>
    <w:p w14:paraId="39E5B37F" w14:textId="77777777" w:rsidR="00D00DC0" w:rsidRDefault="00D00DC0">
      <w:pPr>
        <w:pStyle w:val="point"/>
      </w:pPr>
      <w:r>
        <w:t>1. Передать под охрану государственному опытному лесохозяйственному учреждению «Сморгонский опытный лесхоз» (далее – ГЛХУ «Сморгонский опытный лесхоз») выявленные типичные биотопы согласно приложению.</w:t>
      </w:r>
    </w:p>
    <w:p w14:paraId="3C23D3B2" w14:textId="77777777" w:rsidR="00D00DC0" w:rsidRDefault="00D00DC0">
      <w:pPr>
        <w:pStyle w:val="point"/>
      </w:pPr>
      <w:r>
        <w:t>2. Утвердить охранные обязательства и паспорта типичных биотопов (прилагаются).</w:t>
      </w:r>
    </w:p>
    <w:p w14:paraId="457D3538" w14:textId="77777777" w:rsidR="00D00DC0" w:rsidRDefault="00D00DC0">
      <w:pPr>
        <w:pStyle w:val="point"/>
      </w:pPr>
      <w:r>
        <w:t>3. ГЛХУ «Сморгонский опытный лесхоз» обеспечить:</w:t>
      </w:r>
    </w:p>
    <w:p w14:paraId="6F6F9236" w14:textId="77777777" w:rsidR="00D00DC0" w:rsidRDefault="00D00DC0">
      <w:pPr>
        <w:pStyle w:val="newncpi"/>
      </w:pPr>
      <w:r>
        <w:t>в шестимесячный срок внесение изменений в лесоустроительный проект в связи с установленными на земельных участках специальными режимами охраны и использования;</w:t>
      </w:r>
    </w:p>
    <w:p w14:paraId="26491EE6" w14:textId="77777777" w:rsidR="00D00DC0" w:rsidRDefault="00D00DC0">
      <w:pPr>
        <w:pStyle w:val="newncpi"/>
      </w:pPr>
      <w:r>
        <w:t>прекращение права лесопользования по выданным до вступления в силу настоящего решения разрешительным документам в случае, если такие виды лесопользования на территории типичных биотопов запрещены.</w:t>
      </w:r>
    </w:p>
    <w:p w14:paraId="5E332C01" w14:textId="77777777" w:rsidR="00D00DC0" w:rsidRDefault="00D00DC0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6C2C0305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D00DC0" w14:paraId="4B112B0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7CBCCB" w14:textId="77777777" w:rsidR="00D00DC0" w:rsidRDefault="00D00DC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399D4" w14:textId="77777777" w:rsidR="00D00DC0" w:rsidRDefault="00D00DC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В.В.Гершгорин</w:t>
            </w:r>
            <w:proofErr w:type="spellEnd"/>
          </w:p>
        </w:tc>
      </w:tr>
      <w:tr w:rsidR="00D00DC0" w14:paraId="3A5A5F0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BF97D" w14:textId="77777777" w:rsidR="00D00DC0" w:rsidRDefault="00D00DC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8F23BA" w14:textId="77777777" w:rsidR="00D00DC0" w:rsidRDefault="00D00DC0">
            <w:pPr>
              <w:pStyle w:val="newncpi0"/>
              <w:jc w:val="right"/>
            </w:pPr>
            <w:r>
              <w:t> </w:t>
            </w:r>
          </w:p>
        </w:tc>
      </w:tr>
      <w:tr w:rsidR="00D00DC0" w14:paraId="3725C69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C5BD2" w14:textId="77777777" w:rsidR="00D00DC0" w:rsidRDefault="00D00DC0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5B5DAE" w14:textId="77777777" w:rsidR="00D00DC0" w:rsidRDefault="00D00DC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А.И.Юнашко</w:t>
            </w:r>
            <w:proofErr w:type="spellEnd"/>
          </w:p>
        </w:tc>
      </w:tr>
    </w:tbl>
    <w:p w14:paraId="3F4125D0" w14:textId="77777777" w:rsidR="00D00DC0" w:rsidRDefault="00D00DC0">
      <w:pPr>
        <w:pStyle w:val="newncpi0"/>
      </w:pPr>
      <w:r>
        <w:t> </w:t>
      </w:r>
    </w:p>
    <w:p w14:paraId="41547FEB" w14:textId="77777777" w:rsidR="00D00DC0" w:rsidRDefault="00D00DC0">
      <w:pPr>
        <w:pStyle w:val="agree"/>
      </w:pPr>
      <w:r>
        <w:t>СОГЛАСОВАНО</w:t>
      </w:r>
    </w:p>
    <w:p w14:paraId="61BC2EAA" w14:textId="77777777" w:rsidR="00D00DC0" w:rsidRDefault="00D00DC0">
      <w:pPr>
        <w:pStyle w:val="agree"/>
      </w:pPr>
      <w:r>
        <w:t xml:space="preserve">Государственная инспекция охраны </w:t>
      </w:r>
      <w:r>
        <w:br/>
        <w:t xml:space="preserve">животного и растительного мира </w:t>
      </w:r>
      <w:r>
        <w:br/>
        <w:t>при Президенте Республики Беларусь</w:t>
      </w:r>
    </w:p>
    <w:p w14:paraId="0B5716DD" w14:textId="77777777" w:rsidR="00D00DC0" w:rsidRDefault="00D00DC0">
      <w:pPr>
        <w:pStyle w:val="agree"/>
      </w:pPr>
      <w:r>
        <w:t> </w:t>
      </w:r>
    </w:p>
    <w:p w14:paraId="2714CD5D" w14:textId="77777777" w:rsidR="00D00DC0" w:rsidRDefault="00D00DC0">
      <w:pPr>
        <w:pStyle w:val="agree"/>
      </w:pPr>
      <w:r>
        <w:t xml:space="preserve">Ошмянская районная инспекция </w:t>
      </w:r>
      <w:r>
        <w:br/>
        <w:t xml:space="preserve">природных ресурсов и охраны </w:t>
      </w:r>
      <w:r>
        <w:br/>
        <w:t>окружающей среды</w:t>
      </w:r>
    </w:p>
    <w:p w14:paraId="641741A6" w14:textId="77777777" w:rsidR="00D00DC0" w:rsidRDefault="00D00DC0">
      <w:pPr>
        <w:pStyle w:val="agree"/>
      </w:pPr>
      <w:r>
        <w:t> </w:t>
      </w:r>
    </w:p>
    <w:p w14:paraId="6B3E677A" w14:textId="77777777" w:rsidR="00D00DC0" w:rsidRDefault="00D00DC0">
      <w:pPr>
        <w:pStyle w:val="agree"/>
      </w:pPr>
      <w:r>
        <w:t xml:space="preserve">Государственное опытное </w:t>
      </w:r>
      <w:r>
        <w:br/>
        <w:t xml:space="preserve">лесохозяйственное учреждение </w:t>
      </w:r>
      <w:r>
        <w:br/>
        <w:t>«Сморгонский опытный лесхоз»</w:t>
      </w:r>
    </w:p>
    <w:p w14:paraId="54149BEB" w14:textId="77777777" w:rsidR="00D00DC0" w:rsidRDefault="00D00DC0">
      <w:pPr>
        <w:rPr>
          <w:rFonts w:eastAsia="Times New Roman"/>
        </w:rPr>
        <w:sectPr w:rsidR="00D00DC0" w:rsidSect="00D00DC0">
          <w:headerReference w:type="even" r:id="rId6"/>
          <w:headerReference w:type="default" r:id="rId7"/>
          <w:footerReference w:type="first" r:id="rId8"/>
          <w:pgSz w:w="12240" w:h="15840"/>
          <w:pgMar w:top="1134" w:right="1133" w:bottom="1134" w:left="1416" w:header="280" w:footer="180" w:gutter="0"/>
          <w:cols w:space="708"/>
          <w:titlePg/>
          <w:docGrid w:linePitch="408"/>
        </w:sectPr>
      </w:pPr>
    </w:p>
    <w:p w14:paraId="35AE7617" w14:textId="77777777" w:rsidR="00D00DC0" w:rsidRDefault="00D00DC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7"/>
        <w:gridCol w:w="2704"/>
      </w:tblGrid>
      <w:tr w:rsidR="00D00DC0" w14:paraId="4F82CBE4" w14:textId="77777777">
        <w:tc>
          <w:tcPr>
            <w:tcW w:w="4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52388" w14:textId="77777777" w:rsidR="00D00DC0" w:rsidRDefault="00D00DC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0BD58" w14:textId="77777777" w:rsidR="00D00DC0" w:rsidRDefault="00D00DC0">
            <w:pPr>
              <w:pStyle w:val="append1"/>
            </w:pPr>
            <w:r>
              <w:t>Приложение</w:t>
            </w:r>
          </w:p>
          <w:p w14:paraId="354CC7DD" w14:textId="77777777" w:rsidR="00D00DC0" w:rsidRDefault="00D00DC0">
            <w:pPr>
              <w:pStyle w:val="append"/>
            </w:pPr>
            <w:r>
              <w:t xml:space="preserve">к решению </w:t>
            </w:r>
            <w:r>
              <w:br/>
              <w:t xml:space="preserve">Ошмянского районного </w:t>
            </w:r>
            <w:r>
              <w:br/>
              <w:t>исполнительного комитета</w:t>
            </w:r>
          </w:p>
          <w:p w14:paraId="5D9C47FE" w14:textId="77777777" w:rsidR="00D00DC0" w:rsidRDefault="00D00DC0">
            <w:pPr>
              <w:pStyle w:val="append"/>
            </w:pPr>
            <w:r>
              <w:t>09.08.2022 № 610</w:t>
            </w:r>
          </w:p>
        </w:tc>
      </w:tr>
    </w:tbl>
    <w:p w14:paraId="67D4C3E4" w14:textId="77777777" w:rsidR="00D00DC0" w:rsidRDefault="00D00DC0">
      <w:pPr>
        <w:pStyle w:val="titlep"/>
        <w:jc w:val="left"/>
      </w:pPr>
      <w:r>
        <w:t>ТИПИЧНЫЕ БИОТОПЫ,</w:t>
      </w:r>
      <w:r>
        <w:br/>
        <w:t>подлежащие передаче под охрану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7"/>
        <w:gridCol w:w="2088"/>
        <w:gridCol w:w="2784"/>
        <w:gridCol w:w="1944"/>
        <w:gridCol w:w="7148"/>
      </w:tblGrid>
      <w:tr w:rsidR="00D00DC0" w14:paraId="0BAA5469" w14:textId="77777777">
        <w:trPr>
          <w:trHeight w:val="240"/>
        </w:trPr>
        <w:tc>
          <w:tcPr>
            <w:tcW w:w="6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BE867" w14:textId="77777777" w:rsidR="00D00DC0" w:rsidRDefault="00D00DC0">
            <w:pPr>
              <w:pStyle w:val="table10"/>
              <w:jc w:val="center"/>
            </w:pPr>
            <w:r>
              <w:t>Названия типичных биотопов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BFAAD0" w14:textId="77777777" w:rsidR="00D00DC0" w:rsidRDefault="00D00DC0">
            <w:pPr>
              <w:pStyle w:val="table10"/>
              <w:jc w:val="center"/>
            </w:pPr>
            <w:r>
              <w:t>Наименование юридического лица, которому передаются под охрану типичные биотопы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08968C" w14:textId="77777777" w:rsidR="00D00DC0" w:rsidRDefault="00D00DC0">
            <w:pPr>
              <w:pStyle w:val="table10"/>
              <w:jc w:val="center"/>
            </w:pPr>
            <w:r>
              <w:t>Границы передаваемых под охрану типичных биотопов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46069" w14:textId="77777777" w:rsidR="00D00DC0" w:rsidRDefault="00D00DC0">
            <w:pPr>
              <w:pStyle w:val="table10"/>
              <w:jc w:val="center"/>
            </w:pPr>
            <w:r>
              <w:t>Площадь передаваемых под охрану типичных биотопов, гектаров</w:t>
            </w:r>
          </w:p>
        </w:tc>
        <w:tc>
          <w:tcPr>
            <w:tcW w:w="22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37707" w14:textId="77777777" w:rsidR="00D00DC0" w:rsidRDefault="00D00DC0">
            <w:pPr>
              <w:pStyle w:val="table10"/>
              <w:jc w:val="center"/>
            </w:pPr>
            <w:r>
              <w:t>Специальный режим охраны и использования передаваемых под охрану типичных биотопов</w:t>
            </w:r>
          </w:p>
        </w:tc>
      </w:tr>
      <w:tr w:rsidR="00D00DC0" w14:paraId="64AD1400" w14:textId="77777777">
        <w:trPr>
          <w:trHeight w:val="240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50634" w14:textId="77777777" w:rsidR="00D00DC0" w:rsidRDefault="00D00DC0">
            <w:pPr>
              <w:pStyle w:val="table10"/>
            </w:pPr>
            <w:r>
              <w:t>1. Хвойные леса на верховых, переходных и низинных болотах, березовые леса на переходных болотах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BCC5C" w14:textId="77777777" w:rsidR="00D00DC0" w:rsidRDefault="00D00DC0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BCC99" w14:textId="77777777" w:rsidR="00D00DC0" w:rsidRDefault="00D00DC0">
            <w:pPr>
              <w:pStyle w:val="table10"/>
            </w:pPr>
            <w:r>
              <w:t>Гродненская область, Ошмянский район, в северо-западном направлении 1,9 километра от деревни Кибы по внешним границам выдела 5 квартала 35, выдела 5 квартала 38, выдела 1 квартала 39, выделов 37, 38 квартала 47 Буденовского лесничества ГЛХУ «Сморгонский опытный лесхоз»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4E7FE" w14:textId="77777777" w:rsidR="00D00DC0" w:rsidRDefault="00D00DC0">
            <w:pPr>
              <w:pStyle w:val="table10"/>
              <w:jc w:val="center"/>
            </w:pPr>
            <w:r>
              <w:t>188,8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4D004" w14:textId="77777777" w:rsidR="00D00DC0" w:rsidRDefault="00D00DC0">
            <w:pPr>
              <w:pStyle w:val="table10"/>
            </w:pPr>
            <w:r>
              <w:t>Запрещается:</w:t>
            </w:r>
            <w:r>
              <w:br/>
              <w:t>проведение всех видов рубок,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чужеродных инвазивных видов растений;</w:t>
            </w:r>
            <w:r>
              <w:br/>
              <w:t>заготовка живицы, второстепенных лесных ресурсов, древесных соков, дикорастущих растений и (или) их частей, мха, сбор лесной подстилки и опавших листьев;</w:t>
            </w:r>
            <w:r>
              <w:br/>
              <w:t>лесопользование в целях проведения культурно-оздоровительных, туристических, иных рекреационных и (или) спортивно-массовых, физкультурно-оздоровительных и спортивных мероприятий;</w:t>
            </w:r>
            <w:r>
              <w:br/>
              <w:t>создание лесных культур, плантаций, питомников;</w:t>
            </w:r>
            <w:r>
              <w:br/>
              <w:t>применение химических средств защиты растений, удобрений;</w:t>
            </w:r>
            <w:r>
              <w:br/>
              <w:t>распашка и обработка почвы,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      </w:r>
            <w:r>
              <w:br/>
              <w:t>повреждение и уничтожение живого напочвенного покрова и лесной подстилки,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      </w:r>
            <w:r>
              <w:br/>
              <w:t>устройство летних лагерей содержания скота и скотопрогонов;</w:t>
            </w:r>
            <w:r>
              <w:br/>
              <w:t>выпас скота;</w:t>
            </w:r>
            <w:r>
              <w:br/>
              <w:t>проведение работ, связанных с изменением рельефа и существующего гидрологического режима, кроме работ по его восстановлению;</w:t>
            </w:r>
            <w:r>
              <w:br/>
              <w:t>разведка и добыча полезных ископаемых; устройство мест складирования лесной продукции;</w:t>
            </w:r>
            <w:r>
              <w:br/>
              <w:t>устройство мест отдыха и размещение палаточных городков;</w:t>
            </w:r>
            <w:r>
              <w:br/>
              <w:t>создание вольеров;</w:t>
            </w:r>
            <w:r>
              <w:br/>
              <w:t xml:space="preserve">движение и стоянка механических транспортных средств и самоходных машин вне дорог общего пользования и специально оборудованных мест, за исключением механических транспортных средств и самоходных машин: органов пограничной </w:t>
            </w:r>
            <w:r>
              <w:lastRenderedPageBreak/>
              <w:t>службы и подрядных организаций при выполнении задач по обеспечению установления, содержания и охраны Государственной границы Республики Беларусь; органов и подразделений по чрезвычайным ситуациям; Министерства природных ресурсов и охраны окружающей среды и его территориальных органов; государственного органа (иной государственной организации), в управление которого (которой) передана особо охраняемая природная территория; государственного природоохранного учреждения, осуществляющего управление особо охраняемой природной территорией;</w:t>
            </w:r>
            <w:r>
              <w:br/>
              <w:t>Министерства лесного хозяйства и подчиненных ему организаций для выполнения задач по использованию, охране, защите и воспроизводству лесов; органов Комитета государственного контроля; Государственной инспекции охраны животного и растительного мира при Президенте Республики Беларусь и ее областных и межрайонных инспекций охраны животного и растительного мира</w:t>
            </w:r>
          </w:p>
        </w:tc>
      </w:tr>
      <w:tr w:rsidR="00D00DC0" w14:paraId="446FAD04" w14:textId="77777777">
        <w:trPr>
          <w:trHeight w:val="240"/>
        </w:trPr>
        <w:tc>
          <w:tcPr>
            <w:tcW w:w="6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52914" w14:textId="77777777" w:rsidR="00D00DC0" w:rsidRDefault="00D00DC0">
            <w:pPr>
              <w:pStyle w:val="table10"/>
            </w:pPr>
            <w:r>
              <w:lastRenderedPageBreak/>
              <w:t>2. Переходные</w:t>
            </w:r>
            <w:r>
              <w:br/>
              <w:t>болота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5BF62" w14:textId="77777777" w:rsidR="00D00DC0" w:rsidRDefault="00D00DC0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BC149" w14:textId="77777777" w:rsidR="00D00DC0" w:rsidRDefault="00D00DC0">
            <w:pPr>
              <w:pStyle w:val="table10"/>
            </w:pPr>
            <w:r>
              <w:t xml:space="preserve">Гродненская область, Ошмянский район, в западном направлении 1,3 километра от деревни </w:t>
            </w:r>
            <w:proofErr w:type="spellStart"/>
            <w:r>
              <w:t>Микулишки</w:t>
            </w:r>
            <w:proofErr w:type="spellEnd"/>
            <w:r>
              <w:t xml:space="preserve"> по внешним границам выдела 6 квартала 63 Буденовского лесничества ГЛХУ «Сморгонский опытный лесхоз»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2C737" w14:textId="77777777" w:rsidR="00D00DC0" w:rsidRDefault="00D00DC0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15D92" w14:textId="77777777" w:rsidR="00D00DC0" w:rsidRDefault="00D00DC0">
            <w:pPr>
              <w:pStyle w:val="table10"/>
            </w:pPr>
            <w:r>
              <w:t>Запрещается:</w:t>
            </w:r>
            <w:r>
              <w:br/>
              <w:t>проведение работ, связанных с изменением рельефа и существующего гидрологического режима, кроме работ по его восстановлению;</w:t>
            </w:r>
            <w:r>
              <w:br/>
              <w:t>разведка и добыча полезных ископаемых;</w:t>
            </w:r>
            <w:r>
              <w:br/>
              <w:t>сброс сточных, дренажных, карьерных вод; сброс вод с прудовых хозяйств, польдеров;</w:t>
            </w:r>
            <w:r>
              <w:br/>
              <w:t>повреждение и уничтожение древесной и кустарниковой растительности, за исключением работ по охране и защите лесного фонда, работ по предотвращению зарастания древесной и кустарниковой растительностью,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      </w:r>
            <w:r>
              <w:br/>
              <w:t>повреждение и уничтожение живого напочвенного покрова,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      </w:r>
            <w:r>
              <w:br/>
              <w:t>распашка и обработка почвы,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      </w:r>
            <w:r>
              <w:br/>
              <w:t>заготовка дикорастущих растений и (или) их частей юридическими лицами и (или) индивидуальными предпринимателями;</w:t>
            </w:r>
            <w:r>
              <w:br/>
              <w:t>применение химических средств защиты растений, удобрений;</w:t>
            </w:r>
            <w:r>
              <w:br/>
              <w:t>устройство мест отдыха и размещение палаточных городков вне установленных мест;</w:t>
            </w:r>
            <w:r>
              <w:br/>
              <w:t>создание вольеров;</w:t>
            </w:r>
            <w:r>
              <w:br/>
              <w:t xml:space="preserve">движение и стоянка механических транспортных средств и самоходных машин вне дорог общего пользования и специально оборудованных мест, за исключением механических транспортных средств и самоходных машин: органов пограничной службы и подрядных организаций при выполнении задач по обеспечению установления, содержания и охраны Государственной границы Республики Беларусь; органов и подразделений по чрезвычайным ситуациям; Министерства природных ресурсов и охраны окружающей среды и его территориальных органов; государственного органа (иной государственной организации), </w:t>
            </w:r>
            <w:r>
              <w:lastRenderedPageBreak/>
              <w:t>в управление которого (которой) передана особо охраняемая природная территория; государственного природоохранного учреждения, осуществляющего управление особо охраняемой природной территорией; Министерства лесного хозяйства и подчиненных ему организаций для выполнения задач по использованию, охране, защите и воспроизводству лесов; органов Комитета государственного контроля; Государственной инспекции охраны животного и растительного мира при Президенте Республики Беларусь и ее областных и межрайонных инспекций охраны животного и растительного мира</w:t>
            </w:r>
          </w:p>
        </w:tc>
      </w:tr>
    </w:tbl>
    <w:p w14:paraId="0B4D396A" w14:textId="77777777" w:rsidR="00D00DC0" w:rsidRDefault="00D00DC0">
      <w:pPr>
        <w:rPr>
          <w:rFonts w:eastAsia="Times New Roman"/>
        </w:rPr>
        <w:sectPr w:rsidR="00D00DC0" w:rsidSect="00D00DC0">
          <w:pgSz w:w="16840" w:h="11910" w:orient="landscape"/>
          <w:pgMar w:top="567" w:right="289" w:bottom="567" w:left="340" w:header="280" w:footer="709" w:gutter="0"/>
          <w:cols w:space="720"/>
          <w:docGrid w:linePitch="408"/>
        </w:sectPr>
      </w:pPr>
    </w:p>
    <w:p w14:paraId="2CA04B82" w14:textId="77777777" w:rsidR="00D00DC0" w:rsidRDefault="00D00DC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2"/>
        <w:gridCol w:w="2667"/>
      </w:tblGrid>
      <w:tr w:rsidR="00D00DC0" w14:paraId="52E644A5" w14:textId="77777777">
        <w:tc>
          <w:tcPr>
            <w:tcW w:w="3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D9651" w14:textId="77777777" w:rsidR="00D00DC0" w:rsidRDefault="00D00DC0">
            <w:pPr>
              <w:pStyle w:val="newncpi"/>
            </w:pPr>
            <w:r>
              <w:t> </w:t>
            </w:r>
          </w:p>
        </w:tc>
        <w:tc>
          <w:tcPr>
            <w:tcW w:w="1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C5DF8" w14:textId="77777777" w:rsidR="00D00DC0" w:rsidRDefault="00D00DC0">
            <w:pPr>
              <w:pStyle w:val="capu1"/>
            </w:pPr>
            <w:r>
              <w:t>УТВЕРЖДЕНО</w:t>
            </w:r>
          </w:p>
          <w:p w14:paraId="24ADC3F2" w14:textId="77777777" w:rsidR="00D00DC0" w:rsidRDefault="00D00DC0">
            <w:pPr>
              <w:pStyle w:val="cap1"/>
            </w:pPr>
            <w:r>
              <w:t xml:space="preserve">Решение </w:t>
            </w:r>
            <w:r>
              <w:br/>
              <w:t xml:space="preserve">Ошмянского районного </w:t>
            </w:r>
            <w:r>
              <w:br/>
              <w:t>исполнительного комитета</w:t>
            </w:r>
          </w:p>
          <w:p w14:paraId="3942CE04" w14:textId="77777777" w:rsidR="00D00DC0" w:rsidRDefault="00D00DC0">
            <w:pPr>
              <w:pStyle w:val="cap1"/>
            </w:pPr>
            <w:r>
              <w:t>09.08.2022 № 610</w:t>
            </w:r>
          </w:p>
        </w:tc>
      </w:tr>
    </w:tbl>
    <w:p w14:paraId="66E45BEF" w14:textId="77777777" w:rsidR="00D00DC0" w:rsidRDefault="00D00DC0">
      <w:pPr>
        <w:pStyle w:val="titleu"/>
        <w:jc w:val="center"/>
      </w:pPr>
      <w:r>
        <w:t>ПАСПОРТ</w:t>
      </w:r>
      <w:r>
        <w:br/>
        <w:t>типичного биотопа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9"/>
        <w:gridCol w:w="3070"/>
      </w:tblGrid>
      <w:tr w:rsidR="00D00DC0" w14:paraId="31BF290D" w14:textId="77777777">
        <w:trPr>
          <w:trHeight w:val="240"/>
        </w:trPr>
        <w:tc>
          <w:tcPr>
            <w:tcW w:w="33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7D28A" w14:textId="77777777" w:rsidR="00D00DC0" w:rsidRDefault="00D00DC0">
            <w:pPr>
              <w:pStyle w:val="newncpi0"/>
            </w:pPr>
            <w:r>
              <w:t>27 июля 2022 г.</w:t>
            </w:r>
          </w:p>
        </w:tc>
        <w:tc>
          <w:tcPr>
            <w:tcW w:w="16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4D57D" w14:textId="77777777" w:rsidR="00D00DC0" w:rsidRDefault="00D00DC0">
            <w:pPr>
              <w:pStyle w:val="newncpi0"/>
              <w:jc w:val="right"/>
            </w:pPr>
            <w:r>
              <w:t>№ 1</w:t>
            </w:r>
          </w:p>
        </w:tc>
      </w:tr>
    </w:tbl>
    <w:p w14:paraId="0D96AF51" w14:textId="77777777" w:rsidR="00D00DC0" w:rsidRDefault="00D00DC0">
      <w:pPr>
        <w:pStyle w:val="newncpi"/>
      </w:pPr>
      <w:r>
        <w:t> </w:t>
      </w:r>
    </w:p>
    <w:p w14:paraId="68D076DD" w14:textId="77777777" w:rsidR="00D00DC0" w:rsidRDefault="00D00DC0">
      <w:pPr>
        <w:pStyle w:val="newncpi"/>
      </w:pPr>
      <w:r>
        <w:t>Название типичного биотопа: Хвойные леса на верховых, переходных и низинных болотах, березовые леса на переходных болотах.</w:t>
      </w:r>
    </w:p>
    <w:p w14:paraId="206CDE38" w14:textId="77777777" w:rsidR="00D00DC0" w:rsidRDefault="00D00DC0">
      <w:pPr>
        <w:pStyle w:val="newncpi"/>
      </w:pPr>
      <w:r>
        <w:t>Состояние типичного биотопа: хорошее.</w:t>
      </w:r>
    </w:p>
    <w:p w14:paraId="0B95CD55" w14:textId="77777777" w:rsidR="00D00DC0" w:rsidRDefault="00D00DC0">
      <w:pPr>
        <w:pStyle w:val="newncpi"/>
      </w:pPr>
      <w:r>
        <w:t>Местонахождение типичного биотопа: Гродненская область, Ошмянский район, северо-запад 1,9 километра от деревни Кибы, выдел 5 квартала 35, выдел 5 квартала 38, выдел 1 квартала 39, выделы 37, 38 квартала 47 Буденовского лесничества ГЛХУ «Сморгонский опытный лесхоз».</w:t>
      </w:r>
    </w:p>
    <w:p w14:paraId="0CF2F832" w14:textId="77777777" w:rsidR="00D00DC0" w:rsidRDefault="00D00DC0">
      <w:pPr>
        <w:pStyle w:val="newncpi"/>
      </w:pPr>
      <w:r>
        <w:t>Географические координаты центральной точки типичного биотопа: 54°24'57,7'' северной широты 25°40'24,7'' восточной долготы.</w:t>
      </w:r>
    </w:p>
    <w:p w14:paraId="6028401F" w14:textId="77777777" w:rsidR="00D00DC0" w:rsidRDefault="00D00DC0">
      <w:pPr>
        <w:pStyle w:val="newncpi"/>
      </w:pPr>
      <w:r>
        <w:t>Площадь типичного биотопа: группа выделов (5 выделов) общей площадью 188,8 гектара.</w:t>
      </w:r>
    </w:p>
    <w:p w14:paraId="0330DAAE" w14:textId="77777777" w:rsidR="00D00DC0" w:rsidRDefault="00D00DC0">
      <w:pPr>
        <w:pStyle w:val="newncpi"/>
      </w:pPr>
      <w:r>
        <w:t>Описание границ типичного биотопа: в границах выдела 5 квартала 35, выдела 5 квартала 38, выдела 1 квартала 39, выделов 37, 38 квартала 47 Буденовского лесничества ГЛХУ «Сморгонский опытный лесхоз».</w:t>
      </w:r>
    </w:p>
    <w:p w14:paraId="0441EA87" w14:textId="77777777" w:rsidR="00D00DC0" w:rsidRDefault="00D00DC0">
      <w:pPr>
        <w:pStyle w:val="newncpi"/>
      </w:pPr>
      <w:r>
        <w:t>Описание типичного биотопа: сосняки осоково-сфагновые и осоковые. Возраст насаждений 60–65 лет, с участием сосны старше 100 лет.</w:t>
      </w:r>
    </w:p>
    <w:p w14:paraId="6FCF020D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D00DC0" w14:paraId="5F2A20D6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EA8B7" w14:textId="77777777" w:rsidR="00D00DC0" w:rsidRDefault="00D00DC0">
            <w:pPr>
              <w:pStyle w:val="newncpi"/>
              <w:ind w:firstLine="0"/>
              <w:jc w:val="left"/>
            </w:pPr>
            <w:r>
              <w:t xml:space="preserve">Эксперт унитарного консалтингового 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EB7D13" w14:textId="77777777" w:rsidR="00D00DC0" w:rsidRDefault="00D00DC0">
            <w:pPr>
              <w:pStyle w:val="newncpi"/>
              <w:jc w:val="right"/>
            </w:pPr>
            <w:proofErr w:type="spellStart"/>
            <w:r>
              <w:t>А.В.Абрамчук</w:t>
            </w:r>
            <w:proofErr w:type="spellEnd"/>
          </w:p>
        </w:tc>
      </w:tr>
    </w:tbl>
    <w:p w14:paraId="6E3A90E6" w14:textId="77777777" w:rsidR="00D00DC0" w:rsidRDefault="00D00DC0">
      <w:pPr>
        <w:pStyle w:val="newncpi"/>
      </w:pPr>
      <w:r>
        <w:t> </w:t>
      </w:r>
    </w:p>
    <w:p w14:paraId="57D5BB9E" w14:textId="77777777" w:rsidR="00D00DC0" w:rsidRDefault="00D00DC0">
      <w:pPr>
        <w:pStyle w:val="newncpi0"/>
      </w:pPr>
      <w:r>
        <w:t>30 января 2022 г.</w:t>
      </w:r>
    </w:p>
    <w:p w14:paraId="3D8B842D" w14:textId="77777777" w:rsidR="00D00DC0" w:rsidRDefault="00D00DC0">
      <w:pPr>
        <w:pStyle w:val="newncpi"/>
      </w:pPr>
      <w:r>
        <w:t> </w:t>
      </w:r>
    </w:p>
    <w:p w14:paraId="2C5A7BC7" w14:textId="77777777" w:rsidR="00D00DC0" w:rsidRDefault="00D00DC0">
      <w:pPr>
        <w:pStyle w:val="newncpi0"/>
        <w:jc w:val="center"/>
      </w:pPr>
      <w:r>
        <w:t>Общий вид (фотография) типичного биотопа</w:t>
      </w:r>
    </w:p>
    <w:p w14:paraId="264B5B6F" w14:textId="77777777" w:rsidR="00D00DC0" w:rsidRDefault="00D00DC0">
      <w:pPr>
        <w:pStyle w:val="newncpi0"/>
        <w:jc w:val="center"/>
      </w:pPr>
      <w:r>
        <w:t>к паспорту типичного биотопа от 27 июля 2022 г. № 1</w:t>
      </w:r>
    </w:p>
    <w:p w14:paraId="33FF7882" w14:textId="77777777" w:rsidR="00D00DC0" w:rsidRDefault="00D00DC0">
      <w:pPr>
        <w:pStyle w:val="newncpi0"/>
        <w:jc w:val="center"/>
      </w:pPr>
      <w:r>
        <w:t> </w:t>
      </w:r>
    </w:p>
    <w:p w14:paraId="6ABEDC21" w14:textId="77777777" w:rsidR="00D00DC0" w:rsidRDefault="00D00DC0">
      <w:pPr>
        <w:pStyle w:val="newncpi0"/>
        <w:jc w:val="center"/>
      </w:pPr>
      <w:r>
        <w:t>Хвойные леса на верховых, переходных и низинных болотах,</w:t>
      </w:r>
    </w:p>
    <w:p w14:paraId="370FD413" w14:textId="77777777" w:rsidR="00D00DC0" w:rsidRDefault="00D00DC0">
      <w:pPr>
        <w:pStyle w:val="newncpi0"/>
        <w:jc w:val="center"/>
      </w:pPr>
      <w:r>
        <w:t>березовые леса на переходных болотах</w:t>
      </w:r>
    </w:p>
    <w:p w14:paraId="7547C0EE" w14:textId="77777777" w:rsidR="00D00DC0" w:rsidRDefault="00D00DC0">
      <w:pPr>
        <w:pStyle w:val="newncpi0"/>
        <w:jc w:val="center"/>
      </w:pPr>
      <w:r>
        <w:t> </w:t>
      </w:r>
    </w:p>
    <w:p w14:paraId="5CC1571B" w14:textId="77777777" w:rsidR="00D00DC0" w:rsidRDefault="00D00DC0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6DECEDDF" wp14:editId="356E7E39">
            <wp:extent cx="5400675" cy="3619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8F56" w14:textId="77777777" w:rsidR="00D00DC0" w:rsidRDefault="00D00DC0">
      <w:pPr>
        <w:pStyle w:val="newncpi"/>
      </w:pPr>
      <w:r>
        <w:t> </w:t>
      </w:r>
    </w:p>
    <w:p w14:paraId="6E8298A0" w14:textId="77777777" w:rsidR="00D00DC0" w:rsidRDefault="00D00DC0">
      <w:pPr>
        <w:pStyle w:val="newncpi0"/>
        <w:jc w:val="center"/>
      </w:pPr>
      <w:r>
        <w:t>Карта-схема типичного биотопа</w:t>
      </w:r>
    </w:p>
    <w:p w14:paraId="23262FC9" w14:textId="77777777" w:rsidR="00D00DC0" w:rsidRDefault="00D00DC0">
      <w:pPr>
        <w:pStyle w:val="newncpi0"/>
        <w:jc w:val="center"/>
      </w:pPr>
      <w:r>
        <w:t>к паспорту типичного биотопа от 27 июля 2022 г. № 1</w:t>
      </w:r>
    </w:p>
    <w:p w14:paraId="0B03E50D" w14:textId="77777777" w:rsidR="00D00DC0" w:rsidRDefault="00D00DC0">
      <w:pPr>
        <w:pStyle w:val="newncpi0"/>
        <w:jc w:val="center"/>
      </w:pPr>
      <w:r>
        <w:t> </w:t>
      </w:r>
    </w:p>
    <w:p w14:paraId="2F76CB96" w14:textId="77777777" w:rsidR="00D00DC0" w:rsidRDefault="00D00DC0">
      <w:pPr>
        <w:pStyle w:val="newncpi0"/>
        <w:jc w:val="center"/>
      </w:pPr>
      <w:r>
        <w:t>Хвойные леса на верховых, переходных и низинных</w:t>
      </w:r>
    </w:p>
    <w:p w14:paraId="7B6D053E" w14:textId="77777777" w:rsidR="00D00DC0" w:rsidRDefault="00D00DC0">
      <w:pPr>
        <w:pStyle w:val="newncpi0"/>
        <w:jc w:val="center"/>
      </w:pPr>
      <w:r>
        <w:t>болотах, березовые леса на переходных болотах</w:t>
      </w:r>
    </w:p>
    <w:p w14:paraId="206F0DDE" w14:textId="77777777" w:rsidR="00D00DC0" w:rsidRDefault="00D00DC0">
      <w:pPr>
        <w:pStyle w:val="newncpi0"/>
        <w:jc w:val="center"/>
      </w:pPr>
      <w:r>
        <w:t> </w:t>
      </w:r>
    </w:p>
    <w:p w14:paraId="5F73B851" w14:textId="77777777" w:rsidR="00D00DC0" w:rsidRDefault="00D00DC0">
      <w:pPr>
        <w:pStyle w:val="newncpi0"/>
        <w:jc w:val="center"/>
      </w:pPr>
      <w:r>
        <w:rPr>
          <w:noProof/>
        </w:rPr>
        <w:drawing>
          <wp:inline distT="0" distB="0" distL="0" distR="0" wp14:anchorId="6AED0E12" wp14:editId="2341BFAD">
            <wp:extent cx="5400675" cy="441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DDE1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D00DC0" w14:paraId="2EBDB367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6F480" w14:textId="77777777" w:rsidR="00D00DC0" w:rsidRDefault="00D00DC0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EC4C4" w14:textId="77777777" w:rsidR="00D00DC0" w:rsidRDefault="00D00DC0">
            <w:pPr>
              <w:pStyle w:val="capu1"/>
            </w:pPr>
            <w:r>
              <w:t>УТВЕРЖДЕНО</w:t>
            </w:r>
          </w:p>
          <w:p w14:paraId="4A5F6D1E" w14:textId="77777777" w:rsidR="00D00DC0" w:rsidRDefault="00D00DC0">
            <w:pPr>
              <w:pStyle w:val="cap1"/>
            </w:pPr>
            <w:r>
              <w:lastRenderedPageBreak/>
              <w:t xml:space="preserve">Решение </w:t>
            </w:r>
            <w:r>
              <w:br/>
              <w:t xml:space="preserve">Ошмянского районного </w:t>
            </w:r>
            <w:r>
              <w:br/>
              <w:t>исполнительного комитета</w:t>
            </w:r>
          </w:p>
          <w:p w14:paraId="49E9F08A" w14:textId="77777777" w:rsidR="00D00DC0" w:rsidRDefault="00D00DC0">
            <w:pPr>
              <w:pStyle w:val="cap1"/>
            </w:pPr>
            <w:r>
              <w:t>09.08.2022 № 610</w:t>
            </w:r>
          </w:p>
        </w:tc>
      </w:tr>
    </w:tbl>
    <w:p w14:paraId="3E984505" w14:textId="77777777" w:rsidR="00D00DC0" w:rsidRDefault="00D00DC0">
      <w:pPr>
        <w:pStyle w:val="titleu"/>
        <w:jc w:val="center"/>
      </w:pPr>
      <w:r>
        <w:lastRenderedPageBreak/>
        <w:t>ОХРАННОЕ ОБЯЗАТЕЛЬСТВО</w:t>
      </w:r>
    </w:p>
    <w:p w14:paraId="729C990B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9"/>
        <w:gridCol w:w="3070"/>
      </w:tblGrid>
      <w:tr w:rsidR="00D00DC0" w14:paraId="79FD112C" w14:textId="77777777">
        <w:trPr>
          <w:trHeight w:val="240"/>
        </w:trPr>
        <w:tc>
          <w:tcPr>
            <w:tcW w:w="33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83F17" w14:textId="77777777" w:rsidR="00D00DC0" w:rsidRDefault="00D00DC0">
            <w:pPr>
              <w:pStyle w:val="newncpi0"/>
            </w:pPr>
            <w:r>
              <w:t>27 июля 2022 г.</w:t>
            </w:r>
          </w:p>
        </w:tc>
        <w:tc>
          <w:tcPr>
            <w:tcW w:w="16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95E8C" w14:textId="77777777" w:rsidR="00D00DC0" w:rsidRDefault="00D00DC0">
            <w:pPr>
              <w:pStyle w:val="newncpi0"/>
              <w:jc w:val="right"/>
            </w:pPr>
            <w:r>
              <w:t>№ 1</w:t>
            </w:r>
          </w:p>
        </w:tc>
      </w:tr>
    </w:tbl>
    <w:p w14:paraId="7C88CFE6" w14:textId="77777777" w:rsidR="00D00DC0" w:rsidRDefault="00D00DC0">
      <w:pPr>
        <w:pStyle w:val="newncpi"/>
      </w:pPr>
      <w:r>
        <w:t> </w:t>
      </w:r>
    </w:p>
    <w:p w14:paraId="279CA1C4" w14:textId="77777777" w:rsidR="00D00DC0" w:rsidRDefault="00D00DC0">
      <w:pPr>
        <w:pStyle w:val="newncpi"/>
      </w:pPr>
      <w:r>
        <w:t>ГЛХУ «Сморгонский опытный лесхоз», юридический адрес: 243042, Гродненская область, город Сморгонь, улица Комсомольская 19, обеспечивает охрану типичного биотопа «Хвойные леса на верховых, переходных и низинных болотах, березовые леса на переходных болотах», указанного в паспорте типичного биотопа от 27 июля 2022 г. № 1.</w:t>
      </w:r>
    </w:p>
    <w:p w14:paraId="3EF6B5BE" w14:textId="77777777" w:rsidR="00D00DC0" w:rsidRDefault="00D00DC0">
      <w:pPr>
        <w:pStyle w:val="newncpi"/>
      </w:pPr>
      <w:r>
        <w:t>В этих целях ГЛХУ «Сморгонский опытный лесхоз» ОБЯЗАНО:</w:t>
      </w:r>
    </w:p>
    <w:p w14:paraId="19A71630" w14:textId="77777777" w:rsidR="00D00DC0" w:rsidRDefault="00D00DC0">
      <w:pPr>
        <w:pStyle w:val="point"/>
      </w:pPr>
      <w:r>
        <w:t>1. Участвовать в обследованиях типичного биотопа 1 раз в 5 лет.</w:t>
      </w:r>
    </w:p>
    <w:p w14:paraId="3A0AF2F3" w14:textId="77777777" w:rsidR="00D00DC0" w:rsidRDefault="00D00DC0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типичного биотопа, Ошмянскую районную инспекцию природных ресурсов и охраны окружающей среды.</w:t>
      </w:r>
    </w:p>
    <w:p w14:paraId="51172101" w14:textId="77777777" w:rsidR="00D00DC0" w:rsidRDefault="00D00DC0">
      <w:pPr>
        <w:pStyle w:val="point"/>
      </w:pPr>
      <w:r>
        <w:t>3. Обеспечивать соблюдение специального режима охраны и использования типичного биотопа.</w:t>
      </w:r>
    </w:p>
    <w:p w14:paraId="7F59FD33" w14:textId="77777777" w:rsidR="00D00DC0" w:rsidRDefault="00D00DC0">
      <w:pPr>
        <w:pStyle w:val="newncpi"/>
      </w:pPr>
      <w:r>
        <w:t>В границах типичного биотопа запрещается:</w:t>
      </w:r>
    </w:p>
    <w:p w14:paraId="3A538590" w14:textId="77777777" w:rsidR="00D00DC0" w:rsidRDefault="00D00DC0">
      <w:pPr>
        <w:pStyle w:val="newncpi"/>
      </w:pPr>
      <w:r>
        <w:t>проведение всех видов рубок,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чужеродных инвазивных видов растений;</w:t>
      </w:r>
    </w:p>
    <w:p w14:paraId="3137BEDA" w14:textId="77777777" w:rsidR="00D00DC0" w:rsidRDefault="00D00DC0">
      <w:pPr>
        <w:pStyle w:val="newncpi"/>
      </w:pPr>
      <w:r>
        <w:t>заготовка живицы, второстепенных лесных ресурсов, древесных соков, дикорастущих растений и (или) их частей, мха, сбор лесной подстилки и опавших листьев;</w:t>
      </w:r>
    </w:p>
    <w:p w14:paraId="42A18D5B" w14:textId="77777777" w:rsidR="00D00DC0" w:rsidRDefault="00D00DC0">
      <w:pPr>
        <w:pStyle w:val="newncpi"/>
      </w:pPr>
      <w:r>
        <w:t>лесопользование в целях проведения культурно-оздоровительных, туристических, иных рекреационных и (или) спортивно-массовых, физкультурно-оздоровительных и спортивных мероприятий;</w:t>
      </w:r>
    </w:p>
    <w:p w14:paraId="4AB8C5EF" w14:textId="77777777" w:rsidR="00D00DC0" w:rsidRDefault="00D00DC0">
      <w:pPr>
        <w:pStyle w:val="newncpi"/>
      </w:pPr>
      <w:r>
        <w:t>создание лесных культур, плантаций, питомников;</w:t>
      </w:r>
    </w:p>
    <w:p w14:paraId="2D8E2E8D" w14:textId="77777777" w:rsidR="00D00DC0" w:rsidRDefault="00D00DC0">
      <w:pPr>
        <w:pStyle w:val="newncpi"/>
      </w:pPr>
      <w:r>
        <w:t>применение химических средств защиты растений, удобрений;</w:t>
      </w:r>
    </w:p>
    <w:p w14:paraId="429CB110" w14:textId="77777777" w:rsidR="00D00DC0" w:rsidRDefault="00D00DC0">
      <w:pPr>
        <w:pStyle w:val="newncpi"/>
      </w:pPr>
      <w:r>
        <w:t>распашка и обработка почвы,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</w:r>
    </w:p>
    <w:p w14:paraId="1041847D" w14:textId="77777777" w:rsidR="00D00DC0" w:rsidRDefault="00D00DC0">
      <w:pPr>
        <w:pStyle w:val="newncpi"/>
      </w:pPr>
      <w:r>
        <w:t>повреждение и уничтожение живого напочвенного покрова и лесной подстилки,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</w:r>
    </w:p>
    <w:p w14:paraId="3C846270" w14:textId="77777777" w:rsidR="00D00DC0" w:rsidRDefault="00D00DC0">
      <w:pPr>
        <w:pStyle w:val="newncpi"/>
      </w:pPr>
      <w:r>
        <w:t>устройство летних лагерей содержания скота и скотопрогонов;</w:t>
      </w:r>
    </w:p>
    <w:p w14:paraId="3DC130EA" w14:textId="77777777" w:rsidR="00D00DC0" w:rsidRDefault="00D00DC0">
      <w:pPr>
        <w:pStyle w:val="newncpi"/>
      </w:pPr>
      <w:r>
        <w:t>выпас скота;</w:t>
      </w:r>
    </w:p>
    <w:p w14:paraId="377E4CC3" w14:textId="77777777" w:rsidR="00D00DC0" w:rsidRDefault="00D00DC0">
      <w:pPr>
        <w:pStyle w:val="newncpi"/>
      </w:pPr>
      <w:r>
        <w:t>проведение работ, связанных с изменением рельефа и существующего гидрологического режима, кроме работ по его восстановлению;</w:t>
      </w:r>
    </w:p>
    <w:p w14:paraId="0353A0D2" w14:textId="77777777" w:rsidR="00D00DC0" w:rsidRDefault="00D00DC0">
      <w:pPr>
        <w:pStyle w:val="newncpi"/>
      </w:pPr>
      <w:r>
        <w:t>разведка и добыча полезных ископаемых;</w:t>
      </w:r>
    </w:p>
    <w:p w14:paraId="3A4D52CF" w14:textId="77777777" w:rsidR="00D00DC0" w:rsidRDefault="00D00DC0">
      <w:pPr>
        <w:pStyle w:val="newncpi"/>
      </w:pPr>
      <w:r>
        <w:t>устройство мест складирования лесной продукции;</w:t>
      </w:r>
    </w:p>
    <w:p w14:paraId="436EA3B9" w14:textId="77777777" w:rsidR="00D00DC0" w:rsidRDefault="00D00DC0">
      <w:pPr>
        <w:pStyle w:val="newncpi"/>
      </w:pPr>
      <w:r>
        <w:t>устройство мест отдыха и размещение палаточных городков; создание вольеров;</w:t>
      </w:r>
    </w:p>
    <w:p w14:paraId="068BB67E" w14:textId="77777777" w:rsidR="00D00DC0" w:rsidRDefault="00D00DC0">
      <w:pPr>
        <w:pStyle w:val="newncpi"/>
      </w:pPr>
      <w:r>
        <w:t xml:space="preserve">движение и стоянка механических транспортных средств и самоходных машин вне дорог общего пользования и специально оборудованных мест, за исключением механических транспортных средств и самоходных машин: органов пограничной службы и подрядных организаций при выполнении задач по обеспечению установления, содержания и охраны Государственной границы Республики Беларусь; органов и подразделений по чрезвычайным ситуациям; Министерства природных ресурсов и охраны окружающей среды и его территориальных органов; государственного органа (иной государственной организации), в управление которого (которой) передана особо охраняемая природная территория; государственного природоохранного учреждения, осуществляющего управление особо охраняемой природной территорией; Министерства лесного хозяйства и подчиненных ему организаций для выполнения задач </w:t>
      </w:r>
      <w:r>
        <w:lastRenderedPageBreak/>
        <w:t>по использованию, охране, защите и воспроизводству лесов; органов Комитета государственного контроля; Государственной инспекции охраны животного и растительного мира при Президенте Республики Беларусь и ее областных и межрайонных инспекций охраны животного и растительного мира.</w:t>
      </w:r>
    </w:p>
    <w:p w14:paraId="38E4C1C9" w14:textId="77777777" w:rsidR="00D00DC0" w:rsidRDefault="00D00DC0">
      <w:pPr>
        <w:pStyle w:val="point"/>
      </w:pPr>
      <w:r>
        <w:t>4. В случае ухудшения состояния типичного биотопа осуществлять мероприятия по восстановлению типичного биотопа.</w:t>
      </w:r>
    </w:p>
    <w:p w14:paraId="3AEB16D5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D00DC0" w14:paraId="71C6277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7C8E9" w14:textId="77777777" w:rsidR="00D00DC0" w:rsidRDefault="00D00DC0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3832F" w14:textId="77777777" w:rsidR="00D00DC0" w:rsidRDefault="00D00DC0">
            <w:pPr>
              <w:pStyle w:val="capu1"/>
            </w:pPr>
            <w:r>
              <w:t>УТВЕРЖДЕНО</w:t>
            </w:r>
          </w:p>
          <w:p w14:paraId="250C9B89" w14:textId="77777777" w:rsidR="00D00DC0" w:rsidRDefault="00D00DC0">
            <w:pPr>
              <w:pStyle w:val="cap1"/>
            </w:pPr>
            <w:r>
              <w:t xml:space="preserve">Решение </w:t>
            </w:r>
            <w:r>
              <w:br/>
              <w:t xml:space="preserve">Ошмянского районного </w:t>
            </w:r>
            <w:r>
              <w:br/>
              <w:t>исполнительного комитета</w:t>
            </w:r>
          </w:p>
          <w:p w14:paraId="6FB79B1A" w14:textId="77777777" w:rsidR="00D00DC0" w:rsidRDefault="00D00DC0">
            <w:pPr>
              <w:pStyle w:val="cap1"/>
            </w:pPr>
            <w:r>
              <w:t>09.08.2022 № 610</w:t>
            </w:r>
          </w:p>
        </w:tc>
      </w:tr>
    </w:tbl>
    <w:p w14:paraId="59E4ACD0" w14:textId="77777777" w:rsidR="00D00DC0" w:rsidRDefault="00D00DC0">
      <w:pPr>
        <w:pStyle w:val="titleu"/>
        <w:jc w:val="center"/>
      </w:pPr>
      <w:r>
        <w:t>ПАСПОРТ</w:t>
      </w:r>
      <w:r>
        <w:br/>
        <w:t>типичного биотопа</w:t>
      </w:r>
    </w:p>
    <w:p w14:paraId="34C68466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2733"/>
      </w:tblGrid>
      <w:tr w:rsidR="00D00DC0" w14:paraId="72F7C2B8" w14:textId="77777777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218EB" w14:textId="77777777" w:rsidR="00D00DC0" w:rsidRDefault="00D00DC0">
            <w:pPr>
              <w:pStyle w:val="newncpi0"/>
            </w:pPr>
            <w:r>
              <w:t>22 апреля 2022 г.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2BD60" w14:textId="77777777" w:rsidR="00D00DC0" w:rsidRDefault="00D00DC0">
            <w:pPr>
              <w:pStyle w:val="newncpi0"/>
              <w:jc w:val="right"/>
            </w:pPr>
            <w:r>
              <w:t>№ 2</w:t>
            </w:r>
          </w:p>
        </w:tc>
      </w:tr>
    </w:tbl>
    <w:p w14:paraId="25F60B8D" w14:textId="77777777" w:rsidR="00D00DC0" w:rsidRDefault="00D00DC0">
      <w:pPr>
        <w:pStyle w:val="newncpi"/>
      </w:pPr>
      <w:r>
        <w:t> </w:t>
      </w:r>
    </w:p>
    <w:p w14:paraId="6B25D9B1" w14:textId="77777777" w:rsidR="00D00DC0" w:rsidRDefault="00D00DC0">
      <w:pPr>
        <w:pStyle w:val="newncpi"/>
      </w:pPr>
      <w:r>
        <w:t>Название типичного биотопа: Переходные болота.</w:t>
      </w:r>
    </w:p>
    <w:p w14:paraId="261D415B" w14:textId="77777777" w:rsidR="00D00DC0" w:rsidRDefault="00D00DC0">
      <w:pPr>
        <w:pStyle w:val="newncpi"/>
      </w:pPr>
      <w:r>
        <w:t>Состояние типичного биотопа: хорошее.</w:t>
      </w:r>
    </w:p>
    <w:p w14:paraId="4B6102D2" w14:textId="77777777" w:rsidR="00D00DC0" w:rsidRDefault="00D00DC0">
      <w:pPr>
        <w:pStyle w:val="newncpi"/>
      </w:pPr>
      <w:r>
        <w:t xml:space="preserve">Местонахождение типичного биотопа: Гродненская область, Ошмянский район, запад 1,3 километра от деревни </w:t>
      </w:r>
      <w:proofErr w:type="spellStart"/>
      <w:r>
        <w:t>Микулишки</w:t>
      </w:r>
      <w:proofErr w:type="spellEnd"/>
      <w:r>
        <w:t>, выдел 6 квартала 63 Буденовского лесничества ГЛХУ «Сморгонский опытный лесхоз».</w:t>
      </w:r>
    </w:p>
    <w:p w14:paraId="63B6060F" w14:textId="77777777" w:rsidR="00D00DC0" w:rsidRDefault="00D00DC0">
      <w:pPr>
        <w:pStyle w:val="newncpi"/>
      </w:pPr>
      <w:r>
        <w:t>Географические координаты центральной точки типичного биотопа: 54°21'47,1'' северной широты 25°39'19,8'' восточной долготы.</w:t>
      </w:r>
    </w:p>
    <w:p w14:paraId="59134A22" w14:textId="77777777" w:rsidR="00D00DC0" w:rsidRDefault="00D00DC0">
      <w:pPr>
        <w:pStyle w:val="newncpi"/>
      </w:pPr>
      <w:r>
        <w:t>Площадь типичного биотопа: 6,8 гектара.</w:t>
      </w:r>
    </w:p>
    <w:p w14:paraId="540FEEA4" w14:textId="77777777" w:rsidR="00D00DC0" w:rsidRDefault="00D00DC0">
      <w:pPr>
        <w:pStyle w:val="newncpi"/>
      </w:pPr>
      <w:r>
        <w:t>Описание границ типичного биотопа: в границах выдела 6 квартала 63 Буденовского лесничества ГЛХУ «Сморгонский опытный лесхоз».</w:t>
      </w:r>
    </w:p>
    <w:p w14:paraId="0242DFD3" w14:textId="77777777" w:rsidR="00D00DC0" w:rsidRDefault="00D00DC0">
      <w:pPr>
        <w:pStyle w:val="newncpi"/>
      </w:pPr>
      <w:r>
        <w:t>Описание типичного биотопа: переходные болота, частично заросшие сосной и березой.</w:t>
      </w:r>
    </w:p>
    <w:p w14:paraId="5A9157C0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452"/>
      </w:tblGrid>
      <w:tr w:rsidR="00D00DC0" w14:paraId="529A1CA3" w14:textId="77777777">
        <w:trPr>
          <w:trHeight w:val="240"/>
        </w:trPr>
        <w:tc>
          <w:tcPr>
            <w:tcW w:w="3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04024" w14:textId="77777777" w:rsidR="00D00DC0" w:rsidRDefault="00D00DC0">
            <w:pPr>
              <w:pStyle w:val="newncpi0"/>
              <w:jc w:val="left"/>
            </w:pPr>
            <w:r>
              <w:t xml:space="preserve">Кандидат биологических наук, </w:t>
            </w:r>
            <w:r>
              <w:br/>
              <w:t xml:space="preserve">доцент кафедры ботаники Белорусского </w:t>
            </w:r>
            <w:r>
              <w:br/>
              <w:t>государственного университета</w:t>
            </w:r>
          </w:p>
        </w:tc>
        <w:tc>
          <w:tcPr>
            <w:tcW w:w="18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0951F5" w14:textId="77777777" w:rsidR="00D00DC0" w:rsidRDefault="00D00DC0">
            <w:pPr>
              <w:pStyle w:val="newncpi"/>
              <w:jc w:val="right"/>
            </w:pPr>
            <w:proofErr w:type="spellStart"/>
            <w:r>
              <w:t>М.А.Джус</w:t>
            </w:r>
            <w:proofErr w:type="spellEnd"/>
          </w:p>
        </w:tc>
      </w:tr>
    </w:tbl>
    <w:p w14:paraId="7D498422" w14:textId="77777777" w:rsidR="00D00DC0" w:rsidRDefault="00D00DC0">
      <w:pPr>
        <w:pStyle w:val="newncpi"/>
      </w:pPr>
      <w:r>
        <w:t> </w:t>
      </w:r>
    </w:p>
    <w:p w14:paraId="085F1446" w14:textId="77777777" w:rsidR="00D00DC0" w:rsidRDefault="00D00DC0">
      <w:pPr>
        <w:pStyle w:val="newncpi0"/>
      </w:pPr>
      <w:r>
        <w:t>8 июня 2020 г.</w:t>
      </w:r>
    </w:p>
    <w:p w14:paraId="42998816" w14:textId="77777777" w:rsidR="00D00DC0" w:rsidRDefault="00D00DC0">
      <w:pPr>
        <w:pStyle w:val="newncpi"/>
      </w:pPr>
      <w:r>
        <w:t> </w:t>
      </w:r>
    </w:p>
    <w:p w14:paraId="170698D9" w14:textId="77777777" w:rsidR="00D00DC0" w:rsidRDefault="00D00DC0">
      <w:pPr>
        <w:pStyle w:val="newncpi"/>
        <w:jc w:val="center"/>
      </w:pPr>
      <w:r>
        <w:t>Общий вид (фотография) типичного биотопа</w:t>
      </w:r>
    </w:p>
    <w:p w14:paraId="73228309" w14:textId="77777777" w:rsidR="00D00DC0" w:rsidRDefault="00D00DC0">
      <w:pPr>
        <w:pStyle w:val="newncpi"/>
        <w:jc w:val="center"/>
      </w:pPr>
      <w:r>
        <w:t>к паспорту типичного биотопа от 22 апреля 2022 г. № 2</w:t>
      </w:r>
    </w:p>
    <w:p w14:paraId="0E09F80B" w14:textId="77777777" w:rsidR="00D00DC0" w:rsidRDefault="00D00DC0">
      <w:pPr>
        <w:pStyle w:val="newncpi"/>
        <w:jc w:val="center"/>
      </w:pPr>
      <w:r>
        <w:t> </w:t>
      </w:r>
    </w:p>
    <w:p w14:paraId="2F7D7691" w14:textId="77777777" w:rsidR="00D00DC0" w:rsidRDefault="00D00DC0">
      <w:pPr>
        <w:pStyle w:val="newncpi"/>
        <w:jc w:val="center"/>
      </w:pPr>
      <w:r>
        <w:t>Переходные болота</w:t>
      </w:r>
    </w:p>
    <w:p w14:paraId="7B3A77D5" w14:textId="77777777" w:rsidR="00D00DC0" w:rsidRDefault="00D00DC0">
      <w:pPr>
        <w:pStyle w:val="newncpi"/>
        <w:jc w:val="center"/>
      </w:pPr>
      <w:r>
        <w:t> </w:t>
      </w:r>
    </w:p>
    <w:p w14:paraId="0D141A72" w14:textId="77777777" w:rsidR="00D00DC0" w:rsidRDefault="00D00DC0">
      <w:pPr>
        <w:pStyle w:val="newncpi"/>
        <w:jc w:val="center"/>
      </w:pPr>
      <w:r>
        <w:rPr>
          <w:noProof/>
        </w:rPr>
        <w:lastRenderedPageBreak/>
        <w:drawing>
          <wp:inline distT="0" distB="0" distL="0" distR="0" wp14:anchorId="2C63227F" wp14:editId="3CCB1A93">
            <wp:extent cx="5400675" cy="3676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748D3" w14:textId="77777777" w:rsidR="00D00DC0" w:rsidRDefault="00D00DC0">
      <w:pPr>
        <w:pStyle w:val="newncpi"/>
        <w:jc w:val="center"/>
      </w:pPr>
      <w:r>
        <w:t> </w:t>
      </w:r>
    </w:p>
    <w:p w14:paraId="64C1B672" w14:textId="77777777" w:rsidR="00D00DC0" w:rsidRDefault="00D00DC0">
      <w:pPr>
        <w:pStyle w:val="newncpi"/>
        <w:jc w:val="center"/>
      </w:pPr>
      <w:r>
        <w:rPr>
          <w:noProof/>
        </w:rPr>
        <w:drawing>
          <wp:inline distT="0" distB="0" distL="0" distR="0" wp14:anchorId="155F8290" wp14:editId="6A12C6FA">
            <wp:extent cx="5400675" cy="3848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0D8D" w14:textId="77777777" w:rsidR="00D00DC0" w:rsidRDefault="00D00DC0">
      <w:pPr>
        <w:pStyle w:val="newncpi"/>
      </w:pPr>
      <w:r>
        <w:t> </w:t>
      </w:r>
    </w:p>
    <w:p w14:paraId="4FF1C7C4" w14:textId="77777777" w:rsidR="00D00DC0" w:rsidRDefault="00D00DC0">
      <w:pPr>
        <w:pStyle w:val="newncpi"/>
        <w:jc w:val="center"/>
      </w:pPr>
      <w:r>
        <w:t>Карта-схема типичного биотопа</w:t>
      </w:r>
    </w:p>
    <w:p w14:paraId="098999A0" w14:textId="77777777" w:rsidR="00D00DC0" w:rsidRDefault="00D00DC0">
      <w:pPr>
        <w:pStyle w:val="newncpi"/>
        <w:jc w:val="center"/>
      </w:pPr>
      <w:r>
        <w:t>к паспорту типичного биотопа от 22 апреля 2022 г. № 2</w:t>
      </w:r>
    </w:p>
    <w:p w14:paraId="7ED7466B" w14:textId="77777777" w:rsidR="00D00DC0" w:rsidRDefault="00D00DC0">
      <w:pPr>
        <w:pStyle w:val="newncpi"/>
        <w:jc w:val="center"/>
      </w:pPr>
      <w:r>
        <w:t> </w:t>
      </w:r>
    </w:p>
    <w:p w14:paraId="23B57906" w14:textId="77777777" w:rsidR="00D00DC0" w:rsidRDefault="00D00DC0">
      <w:pPr>
        <w:pStyle w:val="newncpi"/>
        <w:jc w:val="center"/>
      </w:pPr>
      <w:r>
        <w:t>Переходные болота</w:t>
      </w:r>
    </w:p>
    <w:p w14:paraId="03F0A24A" w14:textId="77777777" w:rsidR="00D00DC0" w:rsidRDefault="00D00DC0">
      <w:pPr>
        <w:pStyle w:val="newncpi"/>
        <w:jc w:val="center"/>
      </w:pPr>
      <w:r>
        <w:t> </w:t>
      </w:r>
    </w:p>
    <w:p w14:paraId="418EB2D2" w14:textId="77777777" w:rsidR="00D00DC0" w:rsidRDefault="00D00DC0">
      <w:pPr>
        <w:pStyle w:val="newncpi"/>
        <w:jc w:val="center"/>
      </w:pPr>
      <w:r>
        <w:rPr>
          <w:noProof/>
        </w:rPr>
        <w:lastRenderedPageBreak/>
        <w:drawing>
          <wp:inline distT="0" distB="0" distL="0" distR="0" wp14:anchorId="54C143D5" wp14:editId="5388E1C8">
            <wp:extent cx="5400675" cy="6819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623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D00DC0" w14:paraId="76BCB30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55A02" w14:textId="77777777" w:rsidR="00D00DC0" w:rsidRDefault="00D00DC0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AC888" w14:textId="77777777" w:rsidR="00D00DC0" w:rsidRDefault="00D00DC0">
            <w:pPr>
              <w:pStyle w:val="capu1"/>
            </w:pPr>
            <w:r>
              <w:t>УТВЕРЖДЕНО</w:t>
            </w:r>
          </w:p>
          <w:p w14:paraId="62ABE006" w14:textId="77777777" w:rsidR="00D00DC0" w:rsidRDefault="00D00DC0">
            <w:pPr>
              <w:pStyle w:val="cap1"/>
            </w:pPr>
            <w:r>
              <w:t xml:space="preserve">Решение </w:t>
            </w:r>
            <w:r>
              <w:br/>
              <w:t xml:space="preserve">Ошмянского районного </w:t>
            </w:r>
            <w:r>
              <w:br/>
              <w:t>исполнительного комитета</w:t>
            </w:r>
          </w:p>
          <w:p w14:paraId="76BE1F1E" w14:textId="77777777" w:rsidR="00D00DC0" w:rsidRDefault="00D00DC0">
            <w:pPr>
              <w:pStyle w:val="cap1"/>
            </w:pPr>
            <w:r>
              <w:t>09.08.2022 № 610</w:t>
            </w:r>
          </w:p>
        </w:tc>
      </w:tr>
    </w:tbl>
    <w:p w14:paraId="402D6B43" w14:textId="77777777" w:rsidR="00D00DC0" w:rsidRDefault="00D00DC0">
      <w:pPr>
        <w:pStyle w:val="titleu"/>
        <w:jc w:val="center"/>
      </w:pPr>
      <w:r>
        <w:t>ОХРАННОЕ ОБЯЗАТЕЛЬСТВО</w:t>
      </w:r>
    </w:p>
    <w:p w14:paraId="2978C115" w14:textId="77777777" w:rsidR="00D00DC0" w:rsidRDefault="00D0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2733"/>
      </w:tblGrid>
      <w:tr w:rsidR="00D00DC0" w14:paraId="289635D3" w14:textId="77777777">
        <w:trPr>
          <w:trHeight w:val="240"/>
        </w:trPr>
        <w:tc>
          <w:tcPr>
            <w:tcW w:w="3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41102" w14:textId="77777777" w:rsidR="00D00DC0" w:rsidRDefault="00D00DC0">
            <w:pPr>
              <w:pStyle w:val="newncpi"/>
              <w:ind w:firstLine="0"/>
            </w:pPr>
            <w:r>
              <w:t>22 апреля 2022 г.</w:t>
            </w:r>
          </w:p>
        </w:tc>
        <w:tc>
          <w:tcPr>
            <w:tcW w:w="1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D2D0E" w14:textId="77777777" w:rsidR="00D00DC0" w:rsidRDefault="00D00DC0">
            <w:pPr>
              <w:pStyle w:val="newncpi"/>
              <w:jc w:val="right"/>
            </w:pPr>
            <w:r>
              <w:t>№ 2</w:t>
            </w:r>
          </w:p>
        </w:tc>
      </w:tr>
    </w:tbl>
    <w:p w14:paraId="259B9AEC" w14:textId="77777777" w:rsidR="00D00DC0" w:rsidRDefault="00D00DC0">
      <w:pPr>
        <w:pStyle w:val="newncpi"/>
      </w:pPr>
      <w:r>
        <w:t> </w:t>
      </w:r>
    </w:p>
    <w:p w14:paraId="5D931D35" w14:textId="77777777" w:rsidR="00D00DC0" w:rsidRDefault="00D00DC0">
      <w:pPr>
        <w:pStyle w:val="newncpi"/>
      </w:pPr>
      <w:r>
        <w:t>ГЛХУ «Сморгонский опытный лесхоз», юридический адрес: 243042, Гродненская область, город Сморгонь, улица Комсомольская 19, обеспечивает охрану типичного биотопа «Переходные болота», указанного в паспорте типичного биотопа от 22 апреля 2022 г. № 2.</w:t>
      </w:r>
    </w:p>
    <w:p w14:paraId="6FD47369" w14:textId="77777777" w:rsidR="00D00DC0" w:rsidRDefault="00D00DC0">
      <w:pPr>
        <w:pStyle w:val="newncpi"/>
      </w:pPr>
      <w:r>
        <w:t>В этих целях ГЛХУ «Сморгонский опытный лесхоз» ОБЯЗАНО:</w:t>
      </w:r>
    </w:p>
    <w:p w14:paraId="445C7855" w14:textId="77777777" w:rsidR="00D00DC0" w:rsidRDefault="00D00DC0">
      <w:pPr>
        <w:pStyle w:val="point"/>
      </w:pPr>
      <w:r>
        <w:t>1. Участвовать в обследованиях типичного биотопа 1 раз в 5 лет.</w:t>
      </w:r>
    </w:p>
    <w:p w14:paraId="2A813204" w14:textId="77777777" w:rsidR="00D00DC0" w:rsidRDefault="00D00DC0">
      <w:pPr>
        <w:pStyle w:val="point"/>
      </w:pPr>
      <w:r>
        <w:lastRenderedPageBreak/>
        <w:t>2. Своевременно информировать о всех обстоятельствах, наступление которых связано с обеспечением охраны типичного биотопа, Ошмянскую районную инспекцию природных ресурсов и охраны окружающей среды.</w:t>
      </w:r>
    </w:p>
    <w:p w14:paraId="396894D3" w14:textId="77777777" w:rsidR="00D00DC0" w:rsidRDefault="00D00DC0">
      <w:pPr>
        <w:pStyle w:val="point"/>
      </w:pPr>
      <w:r>
        <w:t>3. Обеспечивать соблюдение специального режима охраны и использования типичного биотопа.</w:t>
      </w:r>
    </w:p>
    <w:p w14:paraId="7C224687" w14:textId="77777777" w:rsidR="00D00DC0" w:rsidRDefault="00D00DC0">
      <w:pPr>
        <w:pStyle w:val="newncpi"/>
      </w:pPr>
      <w:r>
        <w:t>В границах типичного биотопа запрещается:</w:t>
      </w:r>
    </w:p>
    <w:p w14:paraId="49F8AE1E" w14:textId="77777777" w:rsidR="00D00DC0" w:rsidRDefault="00D00DC0">
      <w:pPr>
        <w:pStyle w:val="newncpi"/>
      </w:pPr>
      <w:r>
        <w:t>проведение работ, связанных с изменением рельефа и существующего гидрологического режима, кроме работ по его восстановлению;</w:t>
      </w:r>
    </w:p>
    <w:p w14:paraId="643C7F27" w14:textId="77777777" w:rsidR="00D00DC0" w:rsidRDefault="00D00DC0">
      <w:pPr>
        <w:pStyle w:val="newncpi"/>
      </w:pPr>
      <w:r>
        <w:t>разведка и добыча полезных ископаемых;</w:t>
      </w:r>
    </w:p>
    <w:p w14:paraId="7FE6D53A" w14:textId="77777777" w:rsidR="00D00DC0" w:rsidRDefault="00D00DC0">
      <w:pPr>
        <w:pStyle w:val="newncpi"/>
      </w:pPr>
      <w:r>
        <w:t>сброс сточных, дренажных, карьерных вод;</w:t>
      </w:r>
    </w:p>
    <w:p w14:paraId="558F1F02" w14:textId="77777777" w:rsidR="00D00DC0" w:rsidRDefault="00D00DC0">
      <w:pPr>
        <w:pStyle w:val="newncpi"/>
      </w:pPr>
      <w:r>
        <w:t>сброс вод с прудовых хозяйств, польдеров;</w:t>
      </w:r>
    </w:p>
    <w:p w14:paraId="6EA58330" w14:textId="77777777" w:rsidR="00D00DC0" w:rsidRDefault="00D00DC0">
      <w:pPr>
        <w:pStyle w:val="newncpi"/>
      </w:pPr>
      <w:r>
        <w:t>повреждение и уничтожение древесной и кустарниковой растительности, за исключением работ по охране и защите лесного фонда, работ по предотвращению зарастания древесной и кустарниковой растительностью,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</w:r>
    </w:p>
    <w:p w14:paraId="5EA6C51E" w14:textId="77777777" w:rsidR="00D00DC0" w:rsidRDefault="00D00DC0">
      <w:pPr>
        <w:pStyle w:val="newncpi"/>
      </w:pPr>
      <w:r>
        <w:t>повреждение и уничтожение живого напочвенного покрова,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</w:r>
    </w:p>
    <w:p w14:paraId="3EE4F354" w14:textId="77777777" w:rsidR="00D00DC0" w:rsidRDefault="00D00DC0">
      <w:pPr>
        <w:pStyle w:val="newncpi"/>
      </w:pPr>
      <w:r>
        <w:t>распашка и обработка почвы, за исключением работ по сохранению популяций редких и охраняемых видов дикорастущих растений, работ по регулированию распространения и численности инвазивных видов растений;</w:t>
      </w:r>
    </w:p>
    <w:p w14:paraId="7057B8C7" w14:textId="77777777" w:rsidR="00D00DC0" w:rsidRDefault="00D00DC0">
      <w:pPr>
        <w:pStyle w:val="newncpi"/>
      </w:pPr>
      <w:r>
        <w:t>заготовка дикорастущих растений и (или) их частей юридическими лицами и (или) индивидуальными предпринимателями;</w:t>
      </w:r>
    </w:p>
    <w:p w14:paraId="70588D45" w14:textId="77777777" w:rsidR="00D00DC0" w:rsidRDefault="00D00DC0">
      <w:pPr>
        <w:pStyle w:val="newncpi"/>
      </w:pPr>
      <w:r>
        <w:t>применение химических средств защиты растений, удобрений;</w:t>
      </w:r>
    </w:p>
    <w:p w14:paraId="10308E53" w14:textId="77777777" w:rsidR="00D00DC0" w:rsidRDefault="00D00DC0">
      <w:pPr>
        <w:pStyle w:val="newncpi"/>
      </w:pPr>
      <w:r>
        <w:t>устройство мест отдыха и размещение палаточных городков вне установленных мест;</w:t>
      </w:r>
    </w:p>
    <w:p w14:paraId="31D0BC2D" w14:textId="77777777" w:rsidR="00D00DC0" w:rsidRDefault="00D00DC0">
      <w:pPr>
        <w:pStyle w:val="newncpi"/>
      </w:pPr>
      <w:r>
        <w:t>создание вольеров;</w:t>
      </w:r>
    </w:p>
    <w:p w14:paraId="2FCFE2C4" w14:textId="77777777" w:rsidR="00D00DC0" w:rsidRDefault="00D00DC0">
      <w:pPr>
        <w:pStyle w:val="newncpi"/>
      </w:pPr>
      <w:r>
        <w:t>движение и стоянка механических транспортных средств и самоходных машин вне дорог общего пользования и специально оборудованных мест, за исключением механических транспортных средств и самоходных машин: органов пограничной службы и подрядных организаций при выполнении задач по обеспечению установления, содержания и охраны Государственной границы Республики Беларусь; органов и подразделений по чрезвычайным ситуациям; Министерства природных ресурсов и охраны окружающей среды и его территориальных органов; государственного органа (иной государственной организации), в управление которого (которой) передана особо охраняемая природная территория; государственного природоохранного учреждения, осуществляющего управление особо охраняемой природной территорией; Министерства лесного хозяйства и подчиненных ему организаций для выполнения задач по использованию, охране, защите и воспроизводству лесов; органов Комитета государственного контроля; Государственной инспекции охраны животного и растительного мира при Президенте Республики Беларусь и ее областных и межрайонных инспекций охраны животного и растительного мира.</w:t>
      </w:r>
    </w:p>
    <w:p w14:paraId="553B3991" w14:textId="77777777" w:rsidR="00D00DC0" w:rsidRDefault="00D00DC0">
      <w:pPr>
        <w:pStyle w:val="point"/>
      </w:pPr>
      <w:r>
        <w:t>4. В случае ухудшения состояния типичного биотопа осуществлять мероприятия по восстановлению типичного биотопа.</w:t>
      </w:r>
    </w:p>
    <w:p w14:paraId="5C1C4AA3" w14:textId="77777777" w:rsidR="00D00DC0" w:rsidRDefault="00D00DC0">
      <w:pPr>
        <w:pStyle w:val="newncpi"/>
      </w:pPr>
      <w:r>
        <w:t> </w:t>
      </w:r>
    </w:p>
    <w:p w14:paraId="44683CAF" w14:textId="77777777" w:rsidR="000352BB" w:rsidRDefault="000352BB"/>
    <w:sectPr w:rsidR="000352BB" w:rsidSect="00D00DC0">
      <w:pgSz w:w="11910" w:h="16840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F077" w14:textId="77777777" w:rsidR="00B8694A" w:rsidRDefault="00B8694A" w:rsidP="00D00DC0">
      <w:r>
        <w:separator/>
      </w:r>
    </w:p>
  </w:endnote>
  <w:endnote w:type="continuationSeparator" w:id="0">
    <w:p w14:paraId="79C4EEC8" w14:textId="77777777" w:rsidR="00B8694A" w:rsidRDefault="00B8694A" w:rsidP="00D0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D00DC0" w14:paraId="1AB8047D" w14:textId="77777777" w:rsidTr="00D00DC0">
      <w:tc>
        <w:tcPr>
          <w:tcW w:w="1800" w:type="dxa"/>
          <w:shd w:val="clear" w:color="auto" w:fill="auto"/>
          <w:vAlign w:val="center"/>
        </w:tcPr>
        <w:p w14:paraId="6BADA8A3" w14:textId="042D8FDD" w:rsidR="00D00DC0" w:rsidRDefault="00D00DC0">
          <w:pPr>
            <w:pStyle w:val="a5"/>
          </w:pPr>
          <w:r>
            <w:rPr>
              <w:noProof/>
            </w:rPr>
            <w:drawing>
              <wp:inline distT="0" distB="0" distL="0" distR="0" wp14:anchorId="62F4CBA7" wp14:editId="7ED33E0F">
                <wp:extent cx="1292352" cy="390144"/>
                <wp:effectExtent l="0" t="0" r="3175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14:paraId="720696E4" w14:textId="77777777" w:rsidR="00D00DC0" w:rsidRDefault="00D00DC0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46C1E901" w14:textId="77777777" w:rsidR="00D00DC0" w:rsidRDefault="00D00DC0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03.10.2022</w:t>
          </w:r>
        </w:p>
        <w:p w14:paraId="002B5DBE" w14:textId="1814A8BB" w:rsidR="00D00DC0" w:rsidRPr="00D00DC0" w:rsidRDefault="00D00DC0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8A2AB0B" w14:textId="77777777" w:rsidR="00D00DC0" w:rsidRDefault="00D00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302C" w14:textId="77777777" w:rsidR="00B8694A" w:rsidRDefault="00B8694A" w:rsidP="00D00DC0">
      <w:r>
        <w:separator/>
      </w:r>
    </w:p>
  </w:footnote>
  <w:footnote w:type="continuationSeparator" w:id="0">
    <w:p w14:paraId="03CD482C" w14:textId="77777777" w:rsidR="00B8694A" w:rsidRDefault="00B8694A" w:rsidP="00D0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049C" w14:textId="77777777" w:rsidR="00D00DC0" w:rsidRDefault="00D00DC0" w:rsidP="0088014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7CEB0B6" w14:textId="77777777" w:rsidR="00D00DC0" w:rsidRDefault="00D00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AA52" w14:textId="5BCC87CE" w:rsidR="00D00DC0" w:rsidRPr="00D00DC0" w:rsidRDefault="00D00DC0" w:rsidP="00880147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D00DC0">
      <w:rPr>
        <w:rStyle w:val="a7"/>
        <w:rFonts w:cs="Times New Roman"/>
        <w:sz w:val="24"/>
      </w:rPr>
      <w:fldChar w:fldCharType="begin"/>
    </w:r>
    <w:r w:rsidRPr="00D00DC0">
      <w:rPr>
        <w:rStyle w:val="a7"/>
        <w:rFonts w:cs="Times New Roman"/>
        <w:sz w:val="24"/>
      </w:rPr>
      <w:instrText xml:space="preserve"> PAGE </w:instrText>
    </w:r>
    <w:r w:rsidRPr="00D00DC0">
      <w:rPr>
        <w:rStyle w:val="a7"/>
        <w:rFonts w:cs="Times New Roman"/>
        <w:sz w:val="24"/>
      </w:rPr>
      <w:fldChar w:fldCharType="separate"/>
    </w:r>
    <w:r w:rsidRPr="00D00DC0">
      <w:rPr>
        <w:rStyle w:val="a7"/>
        <w:rFonts w:cs="Times New Roman"/>
        <w:noProof/>
        <w:sz w:val="24"/>
      </w:rPr>
      <w:t>1</w:t>
    </w:r>
    <w:r w:rsidRPr="00D00DC0">
      <w:rPr>
        <w:rStyle w:val="a7"/>
        <w:rFonts w:cs="Times New Roman"/>
        <w:sz w:val="24"/>
      </w:rPr>
      <w:fldChar w:fldCharType="end"/>
    </w:r>
  </w:p>
  <w:p w14:paraId="372C74F4" w14:textId="77777777" w:rsidR="00D00DC0" w:rsidRPr="00D00DC0" w:rsidRDefault="00D00DC0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C0"/>
    <w:rsid w:val="000352BB"/>
    <w:rsid w:val="00B8694A"/>
    <w:rsid w:val="00D00DC0"/>
    <w:rsid w:val="00D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E665C"/>
  <w15:chartTrackingRefBased/>
  <w15:docId w15:val="{EBBADBEC-2CBB-4F92-BB30-42027E89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7A"/>
    <w:pPr>
      <w:widowControl w:val="0"/>
      <w:spacing w:after="0" w:line="240" w:lineRule="auto"/>
    </w:pPr>
    <w:rPr>
      <w:rFonts w:ascii="Times New Roman" w:hAnsi="Times New Roman" w:cs="Arial Unicode MS"/>
      <w:color w:val="000000"/>
      <w:sz w:val="30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00DC0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agree">
    <w:name w:val="agree"/>
    <w:basedOn w:val="a"/>
    <w:rsid w:val="00D00DC0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titlep">
    <w:name w:val="titlep"/>
    <w:basedOn w:val="a"/>
    <w:rsid w:val="00D00DC0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titleu">
    <w:name w:val="titleu"/>
    <w:basedOn w:val="a"/>
    <w:rsid w:val="00D00DC0"/>
    <w:pPr>
      <w:widowControl/>
      <w:spacing w:before="240" w:after="240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point">
    <w:name w:val="point"/>
    <w:basedOn w:val="a"/>
    <w:rsid w:val="00D00DC0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preamble">
    <w:name w:val="preamble"/>
    <w:basedOn w:val="a"/>
    <w:rsid w:val="00D00DC0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table10">
    <w:name w:val="table10"/>
    <w:basedOn w:val="a"/>
    <w:rsid w:val="00D00DC0"/>
    <w:pPr>
      <w:widowControl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append">
    <w:name w:val="append"/>
    <w:basedOn w:val="a"/>
    <w:rsid w:val="00D00DC0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append1">
    <w:name w:val="append1"/>
    <w:basedOn w:val="a"/>
    <w:rsid w:val="00D00DC0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ap1">
    <w:name w:val="cap1"/>
    <w:basedOn w:val="a"/>
    <w:rsid w:val="00D00DC0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apu1">
    <w:name w:val="capu1"/>
    <w:basedOn w:val="a"/>
    <w:rsid w:val="00D00DC0"/>
    <w:pPr>
      <w:widowControl/>
      <w:spacing w:after="120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newncpi">
    <w:name w:val="newncpi"/>
    <w:basedOn w:val="a"/>
    <w:rsid w:val="00D00DC0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0">
    <w:name w:val="newncpi0"/>
    <w:basedOn w:val="a"/>
    <w:rsid w:val="00D00DC0"/>
    <w:pPr>
      <w:widowControl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character" w:customStyle="1" w:styleId="name">
    <w:name w:val="name"/>
    <w:basedOn w:val="a0"/>
    <w:rsid w:val="00D00DC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00DC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00DC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00DC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00D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00DC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00DC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DC0"/>
    <w:rPr>
      <w:rFonts w:ascii="Times New Roman" w:hAnsi="Times New Roman" w:cs="Arial Unicode MS"/>
      <w:color w:val="000000"/>
      <w:sz w:val="30"/>
      <w:szCs w:val="24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D00DC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0DC0"/>
    <w:rPr>
      <w:rFonts w:ascii="Times New Roman" w:hAnsi="Times New Roman" w:cs="Arial Unicode MS"/>
      <w:color w:val="000000"/>
      <w:sz w:val="30"/>
      <w:szCs w:val="24"/>
      <w:lang w:val="ru-RU" w:eastAsia="ru-RU" w:bidi="ru-RU"/>
    </w:rPr>
  </w:style>
  <w:style w:type="character" w:styleId="a7">
    <w:name w:val="page number"/>
    <w:basedOn w:val="a0"/>
    <w:uiPriority w:val="99"/>
    <w:semiHidden/>
    <w:unhideWhenUsed/>
    <w:rsid w:val="00D00DC0"/>
  </w:style>
  <w:style w:type="table" w:styleId="a8">
    <w:name w:val="Table Grid"/>
    <w:basedOn w:val="a1"/>
    <w:uiPriority w:val="39"/>
    <w:rsid w:val="00D0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2111</Words>
  <Characters>15351</Characters>
  <Application>Microsoft Office Word</Application>
  <DocSecurity>0</DocSecurity>
  <Lines>414</Lines>
  <Paragraphs>154</Paragraphs>
  <ScaleCrop>false</ScaleCrop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2022-10-03T13:28:00Z</dcterms:created>
  <dcterms:modified xsi:type="dcterms:W3CDTF">2022-10-03T13:29:00Z</dcterms:modified>
</cp:coreProperties>
</file>