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824B" w14:textId="61F078F7" w:rsidR="00AF7B9E" w:rsidRPr="00AF7B9E" w:rsidRDefault="00AF7B9E" w:rsidP="00AF7B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HAnsi" w:cs="Times New Roman"/>
          <w:kern w:val="0"/>
          <w:szCs w:val="30"/>
          <w:lang w:val="ru-RU" w:eastAsia="en-US"/>
        </w:rPr>
      </w:pPr>
      <w:r w:rsidRPr="00AF7B9E">
        <w:rPr>
          <w:rFonts w:eastAsiaTheme="minorHAnsi" w:cs="Times New Roman"/>
          <w:kern w:val="0"/>
          <w:szCs w:val="30"/>
          <w:lang w:eastAsia="en-US"/>
        </w:rPr>
        <w:t>Инспекция Министерства по налогам и сборам по Сморгонскому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району, в связи с поступающими обращениями юридических лиц и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индивидуальных предпринимателей, осуществляющих автомобильные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перевозки пассажиров автомобилями-такси, по согласованию с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Национальным банком Республики Беларусь сообщает.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</w:p>
    <w:p w14:paraId="6FCA74CB" w14:textId="248BA269" w:rsidR="00AF7B9E" w:rsidRPr="00AF7B9E" w:rsidRDefault="00AF7B9E" w:rsidP="00AF7B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HAnsi" w:cs="Times New Roman"/>
          <w:kern w:val="0"/>
          <w:szCs w:val="30"/>
          <w:lang w:eastAsia="en-US"/>
        </w:rPr>
      </w:pPr>
      <w:r w:rsidRPr="00AF7B9E">
        <w:rPr>
          <w:rFonts w:eastAsiaTheme="minorHAnsi" w:cs="Times New Roman"/>
          <w:kern w:val="0"/>
          <w:szCs w:val="30"/>
          <w:lang w:eastAsia="en-US"/>
        </w:rPr>
        <w:t>Согласно части шестой пункта 1 Положения об использовании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кассового и иного оборудования при приеме средств платежа,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утвержденного постановлением Совета Министров Республики Беларусь,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Национального банка Республики Беларусь от 6 июля 2011 г. № 924/16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(далее - Положение № 924/16), его действие в части необходимости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использования кассового оборудования и (или) карточных платежных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 xml:space="preserve">терминалов </w:t>
      </w:r>
      <w:r w:rsidRPr="00AF7B9E">
        <w:rPr>
          <w:rFonts w:eastAsiaTheme="minorHAnsi" w:cs="Times New Roman"/>
          <w:b/>
          <w:bCs/>
          <w:kern w:val="0"/>
          <w:szCs w:val="30"/>
          <w:lang w:eastAsia="en-US"/>
        </w:rPr>
        <w:t xml:space="preserve">не распространяется </w:t>
      </w:r>
      <w:r w:rsidRPr="00AF7B9E">
        <w:rPr>
          <w:rFonts w:eastAsiaTheme="minorHAnsi" w:cs="Times New Roman"/>
          <w:kern w:val="0"/>
          <w:szCs w:val="30"/>
          <w:lang w:eastAsia="en-US"/>
        </w:rPr>
        <w:t>на юридические лица и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 xml:space="preserve">индивидуальных предпринимателей, принимающих платежи </w:t>
      </w:r>
      <w:r w:rsidRPr="00AF7B9E">
        <w:rPr>
          <w:rFonts w:eastAsiaTheme="minorHAnsi" w:cs="Times New Roman"/>
          <w:b/>
          <w:bCs/>
          <w:kern w:val="0"/>
          <w:szCs w:val="30"/>
          <w:lang w:eastAsia="en-US"/>
        </w:rPr>
        <w:t>в свой</w:t>
      </w:r>
      <w:r>
        <w:rPr>
          <w:rFonts w:eastAsiaTheme="minorHAnsi" w:cs="Times New Roman"/>
          <w:b/>
          <w:bCs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b/>
          <w:bCs/>
          <w:kern w:val="0"/>
          <w:szCs w:val="30"/>
          <w:lang w:eastAsia="en-US"/>
        </w:rPr>
        <w:t xml:space="preserve">адрес </w:t>
      </w:r>
      <w:r w:rsidRPr="00AF7B9E">
        <w:rPr>
          <w:rFonts w:eastAsiaTheme="minorHAnsi" w:cs="Times New Roman"/>
          <w:kern w:val="0"/>
          <w:szCs w:val="30"/>
          <w:lang w:eastAsia="en-US"/>
        </w:rPr>
        <w:t>в безналичной форме за услуги автомобильных перевозок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пассажиров автомобилями-такси, заказанные и оплаченные посредством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электронной информационной системы только с использованием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реквизитов банковских платежных карточек.</w:t>
      </w:r>
    </w:p>
    <w:p w14:paraId="1DC67CD0" w14:textId="6569953C" w:rsidR="000352BB" w:rsidRPr="00AF7B9E" w:rsidRDefault="00AF7B9E" w:rsidP="00AF7B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</w:rPr>
      </w:pPr>
      <w:r w:rsidRPr="00AF7B9E">
        <w:rPr>
          <w:rFonts w:eastAsiaTheme="minorHAnsi" w:cs="Times New Roman"/>
          <w:kern w:val="0"/>
          <w:szCs w:val="30"/>
          <w:lang w:eastAsia="en-US"/>
        </w:rPr>
        <w:t>С учетом того, что особенности приема платежей юридическими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лицами и индивидуальными предпринимателями, являющимися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владельцами электронных информационных систем, в том числе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являющимися также платежными агрегаторами, установлены в главе 8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Положения № 924/16, норма, содержащаяся в части шестой пункта 1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Положения № 924/16, распространяется, в том числе, на автомобильных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перевозчиков, принимающих платежи в свой адрес в безналичной форме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(денежные средства поступают на текущий (расчетный) банковский счет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автомобильного перевозчика, в том числе от платежного агрегатора -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владельца электронной информационной системы), а заказы таких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автомобильных перевозок произведены пассажирами посредством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электронной информационной системы, и оплата таких автомобильных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перевозок произведена пассажирами посредством этой электронной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информационной системы только с использованием банковских</w:t>
      </w:r>
      <w:r>
        <w:rPr>
          <w:rFonts w:eastAsiaTheme="minorHAnsi" w:cs="Times New Roman"/>
          <w:kern w:val="0"/>
          <w:szCs w:val="30"/>
          <w:lang w:val="ru-RU" w:eastAsia="en-US"/>
        </w:rPr>
        <w:t xml:space="preserve"> </w:t>
      </w:r>
      <w:r w:rsidRPr="00AF7B9E">
        <w:rPr>
          <w:rFonts w:eastAsiaTheme="minorHAnsi" w:cs="Times New Roman"/>
          <w:kern w:val="0"/>
          <w:szCs w:val="30"/>
          <w:lang w:eastAsia="en-US"/>
        </w:rPr>
        <w:t>платежных карточек.</w:t>
      </w:r>
    </w:p>
    <w:sectPr w:rsidR="000352BB" w:rsidRPr="00AF7B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E"/>
    <w:rsid w:val="000352BB"/>
    <w:rsid w:val="00AF7B9E"/>
    <w:rsid w:val="00CF4618"/>
    <w:rsid w:val="00D9037A"/>
    <w:rsid w:val="00F9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14E3"/>
  <w15:chartTrackingRefBased/>
  <w15:docId w15:val="{BB954394-71A2-4F70-BF4B-23D1220F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шмяны РИК"/>
    <w:qFormat/>
    <w:rsid w:val="00F94BDC"/>
    <w:rPr>
      <w:rFonts w:ascii="Times New Roman" w:eastAsiaTheme="minorEastAsia" w:hAnsi="Times New Roman"/>
      <w:sz w:val="30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Блажиевский Владимир</dc:creator>
  <cp:keywords/>
  <dc:description/>
  <cp:lastModifiedBy>Блажиевский Владимир</cp:lastModifiedBy>
  <cp:revision>1</cp:revision>
  <dcterms:created xsi:type="dcterms:W3CDTF">2024-06-24T11:12:00Z</dcterms:created>
  <dcterms:modified xsi:type="dcterms:W3CDTF">2024-06-24T11:14:00Z</dcterms:modified>
</cp:coreProperties>
</file>